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95649" w14:textId="77777777" w:rsidR="00681EAE" w:rsidRPr="00B3703C" w:rsidRDefault="00681EAE" w:rsidP="00B3703C">
      <w:pPr>
        <w:spacing w:after="0" w:line="240" w:lineRule="auto"/>
        <w:rPr>
          <w:rFonts w:ascii="Times New Roman" w:hAnsi="Times New Roman" w:cs="Times New Roman"/>
        </w:rPr>
      </w:pPr>
    </w:p>
    <w:p w14:paraId="0A7FEF1D" w14:textId="77777777" w:rsidR="00681EAE" w:rsidRPr="00B3703C" w:rsidRDefault="00681EAE" w:rsidP="00B3703C">
      <w:pPr>
        <w:spacing w:after="0" w:line="240" w:lineRule="auto"/>
        <w:rPr>
          <w:rFonts w:ascii="Times New Roman" w:hAnsi="Times New Roman" w:cs="Times New Roman"/>
        </w:rPr>
      </w:pPr>
    </w:p>
    <w:p w14:paraId="6904DA2D" w14:textId="77777777" w:rsidR="00681EAE" w:rsidRPr="00B3703C" w:rsidRDefault="00681EAE" w:rsidP="00B3703C">
      <w:pPr>
        <w:spacing w:after="0" w:line="240" w:lineRule="auto"/>
        <w:rPr>
          <w:rFonts w:ascii="Times New Roman" w:hAnsi="Times New Roman" w:cs="Times New Roman"/>
        </w:rPr>
      </w:pPr>
    </w:p>
    <w:p w14:paraId="7A32E01A" w14:textId="77777777" w:rsidR="00681EAE" w:rsidRPr="00B3703C" w:rsidRDefault="00681EAE" w:rsidP="00B3703C">
      <w:pPr>
        <w:spacing w:after="0" w:line="240" w:lineRule="auto"/>
        <w:rPr>
          <w:rFonts w:ascii="Times New Roman" w:hAnsi="Times New Roman" w:cs="Times New Roman"/>
        </w:rPr>
      </w:pPr>
    </w:p>
    <w:p w14:paraId="0CCC2F3F" w14:textId="77777777" w:rsidR="00681EAE" w:rsidRPr="00B3703C" w:rsidRDefault="00681EAE" w:rsidP="00B3703C">
      <w:pPr>
        <w:spacing w:after="0" w:line="240" w:lineRule="auto"/>
        <w:rPr>
          <w:rFonts w:ascii="Times New Roman" w:hAnsi="Times New Roman" w:cs="Times New Roman"/>
        </w:rPr>
      </w:pPr>
    </w:p>
    <w:p w14:paraId="103D49A6" w14:textId="77777777" w:rsidR="00681EAE" w:rsidRPr="00B3703C" w:rsidRDefault="00681EAE" w:rsidP="00B3703C">
      <w:pPr>
        <w:spacing w:after="0" w:line="240" w:lineRule="auto"/>
        <w:rPr>
          <w:rFonts w:ascii="Times New Roman" w:hAnsi="Times New Roman" w:cs="Times New Roman"/>
        </w:rPr>
      </w:pPr>
    </w:p>
    <w:p w14:paraId="1A3F1CE7" w14:textId="77777777" w:rsidR="00681EAE" w:rsidRPr="00B3703C" w:rsidRDefault="00681EAE" w:rsidP="00B3703C">
      <w:pPr>
        <w:spacing w:after="0" w:line="240" w:lineRule="auto"/>
        <w:rPr>
          <w:rFonts w:ascii="Times New Roman" w:hAnsi="Times New Roman" w:cs="Times New Roman"/>
        </w:rPr>
      </w:pPr>
    </w:p>
    <w:p w14:paraId="02449B38" w14:textId="77777777" w:rsidR="00681EAE" w:rsidRPr="00B3703C" w:rsidRDefault="00681EAE" w:rsidP="00B3703C">
      <w:pPr>
        <w:spacing w:after="0" w:line="240" w:lineRule="auto"/>
        <w:rPr>
          <w:rFonts w:ascii="Times New Roman" w:hAnsi="Times New Roman" w:cs="Times New Roman"/>
        </w:rPr>
      </w:pPr>
    </w:p>
    <w:p w14:paraId="1D0369E5" w14:textId="77777777" w:rsidR="00681EAE" w:rsidRPr="00B3703C" w:rsidRDefault="00681EAE" w:rsidP="00B3703C">
      <w:pPr>
        <w:spacing w:after="0" w:line="240" w:lineRule="auto"/>
        <w:jc w:val="center"/>
        <w:rPr>
          <w:rFonts w:ascii="Times New Roman" w:hAnsi="Times New Roman" w:cs="Times New Roman"/>
          <w:b/>
          <w:sz w:val="28"/>
          <w:szCs w:val="28"/>
        </w:rPr>
      </w:pPr>
      <w:r w:rsidRPr="00B3703C">
        <w:rPr>
          <w:rFonts w:ascii="Times New Roman" w:hAnsi="Times New Roman" w:cs="Times New Roman"/>
          <w:b/>
          <w:sz w:val="28"/>
          <w:szCs w:val="28"/>
        </w:rPr>
        <w:t>Tender Dossier</w:t>
      </w:r>
    </w:p>
    <w:p w14:paraId="270232AA" w14:textId="77777777" w:rsidR="00681EAE" w:rsidRPr="00B3703C" w:rsidRDefault="00681EAE" w:rsidP="00B3703C">
      <w:pPr>
        <w:spacing w:after="0" w:line="240" w:lineRule="auto"/>
        <w:jc w:val="center"/>
        <w:rPr>
          <w:rFonts w:ascii="Times New Roman" w:hAnsi="Times New Roman" w:cs="Times New Roman"/>
          <w:sz w:val="28"/>
          <w:szCs w:val="28"/>
        </w:rPr>
      </w:pPr>
    </w:p>
    <w:p w14:paraId="1A5E5E48" w14:textId="77777777" w:rsidR="00681EAE" w:rsidRPr="00B3703C" w:rsidRDefault="00681EAE" w:rsidP="00B3703C">
      <w:pPr>
        <w:spacing w:after="0" w:line="240" w:lineRule="auto"/>
        <w:jc w:val="center"/>
        <w:rPr>
          <w:rFonts w:ascii="Times New Roman" w:hAnsi="Times New Roman" w:cs="Times New Roman"/>
          <w:sz w:val="28"/>
          <w:szCs w:val="28"/>
        </w:rPr>
      </w:pPr>
    </w:p>
    <w:p w14:paraId="31539E50" w14:textId="7B131C83" w:rsidR="00AC174B" w:rsidRPr="00B3703C" w:rsidRDefault="00681EAE" w:rsidP="00B3703C">
      <w:pPr>
        <w:spacing w:after="0" w:line="240" w:lineRule="auto"/>
        <w:jc w:val="center"/>
        <w:rPr>
          <w:rFonts w:ascii="Times New Roman" w:hAnsi="Times New Roman" w:cs="Times New Roman"/>
          <w:sz w:val="28"/>
          <w:szCs w:val="28"/>
        </w:rPr>
      </w:pPr>
      <w:r w:rsidRPr="00B3703C">
        <w:rPr>
          <w:rFonts w:ascii="Times New Roman" w:hAnsi="Times New Roman" w:cs="Times New Roman"/>
          <w:sz w:val="28"/>
          <w:szCs w:val="28"/>
        </w:rPr>
        <w:t xml:space="preserve">Procurement </w:t>
      </w:r>
      <w:r w:rsidR="00B840CC">
        <w:rPr>
          <w:rFonts w:ascii="Times New Roman" w:hAnsi="Times New Roman" w:cs="Times New Roman"/>
          <w:sz w:val="28"/>
          <w:szCs w:val="28"/>
        </w:rPr>
        <w:t>Procedure</w:t>
      </w:r>
    </w:p>
    <w:p w14:paraId="6FED38B4" w14:textId="7495BC79" w:rsidR="00AC174B" w:rsidRPr="00B3703C" w:rsidRDefault="00681EAE" w:rsidP="00B3703C">
      <w:pPr>
        <w:spacing w:after="0" w:line="240" w:lineRule="auto"/>
        <w:jc w:val="center"/>
        <w:rPr>
          <w:rFonts w:ascii="Times New Roman" w:hAnsi="Times New Roman" w:cs="Times New Roman"/>
          <w:sz w:val="28"/>
          <w:szCs w:val="28"/>
        </w:rPr>
      </w:pPr>
      <w:r w:rsidRPr="00B3703C">
        <w:rPr>
          <w:rFonts w:ascii="Times New Roman" w:hAnsi="Times New Roman" w:cs="Times New Roman"/>
          <w:sz w:val="28"/>
          <w:szCs w:val="28"/>
        </w:rPr>
        <w:t>“</w:t>
      </w:r>
      <w:bookmarkStart w:id="0" w:name="_Hlk168479762"/>
      <w:r w:rsidR="00B840CC" w:rsidRPr="00B840CC">
        <w:rPr>
          <w:rFonts w:ascii="Times New Roman" w:hAnsi="Times New Roman" w:cs="Times New Roman"/>
          <w:sz w:val="28"/>
          <w:szCs w:val="28"/>
        </w:rPr>
        <w:t>Local Coordinators in the framework of the project SOLIDAR – Together in Health Emergencies</w:t>
      </w:r>
      <w:bookmarkEnd w:id="0"/>
      <w:r w:rsidRPr="00B3703C">
        <w:rPr>
          <w:rFonts w:ascii="Times New Roman" w:hAnsi="Times New Roman" w:cs="Times New Roman"/>
          <w:sz w:val="28"/>
          <w:szCs w:val="28"/>
        </w:rPr>
        <w:t xml:space="preserve">” </w:t>
      </w:r>
    </w:p>
    <w:p w14:paraId="7AA542D4" w14:textId="77777777" w:rsidR="00AC174B" w:rsidRPr="00B3703C" w:rsidRDefault="00AC174B" w:rsidP="00B3703C">
      <w:pPr>
        <w:spacing w:after="0" w:line="240" w:lineRule="auto"/>
        <w:jc w:val="center"/>
        <w:rPr>
          <w:rFonts w:ascii="Times New Roman" w:hAnsi="Times New Roman" w:cs="Times New Roman"/>
          <w:sz w:val="28"/>
          <w:szCs w:val="28"/>
        </w:rPr>
      </w:pPr>
    </w:p>
    <w:p w14:paraId="3780A119" w14:textId="77777777" w:rsidR="00681EAE" w:rsidRPr="00B3703C" w:rsidRDefault="00681EAE" w:rsidP="00B3703C">
      <w:pPr>
        <w:spacing w:after="0" w:line="240" w:lineRule="auto"/>
        <w:rPr>
          <w:rFonts w:ascii="Times New Roman" w:hAnsi="Times New Roman" w:cs="Times New Roman"/>
        </w:rPr>
      </w:pPr>
    </w:p>
    <w:p w14:paraId="5CB0FED7" w14:textId="77777777" w:rsidR="00681EAE" w:rsidRPr="00B3703C" w:rsidRDefault="00681EAE" w:rsidP="00B3703C">
      <w:pPr>
        <w:spacing w:after="0" w:line="240" w:lineRule="auto"/>
        <w:rPr>
          <w:rFonts w:ascii="Times New Roman" w:hAnsi="Times New Roman" w:cs="Times New Roman"/>
        </w:rPr>
      </w:pPr>
    </w:p>
    <w:p w14:paraId="0D2D783E" w14:textId="77777777" w:rsidR="00681EAE" w:rsidRPr="00B3703C" w:rsidRDefault="00681EAE" w:rsidP="00B3703C">
      <w:pPr>
        <w:spacing w:after="0" w:line="240" w:lineRule="auto"/>
        <w:rPr>
          <w:rFonts w:ascii="Times New Roman" w:hAnsi="Times New Roman" w:cs="Times New Roman"/>
        </w:rPr>
      </w:pPr>
    </w:p>
    <w:p w14:paraId="246A98D9" w14:textId="77777777" w:rsidR="00681EAE" w:rsidRPr="00B3703C" w:rsidRDefault="00681EAE" w:rsidP="00B3703C">
      <w:pPr>
        <w:spacing w:after="0" w:line="240" w:lineRule="auto"/>
        <w:rPr>
          <w:rFonts w:ascii="Times New Roman" w:hAnsi="Times New Roman" w:cs="Times New Roman"/>
        </w:rPr>
      </w:pPr>
    </w:p>
    <w:p w14:paraId="28768AC2" w14:textId="77777777" w:rsidR="00681EAE" w:rsidRPr="00B3703C" w:rsidRDefault="00681EAE" w:rsidP="00B3703C">
      <w:pPr>
        <w:spacing w:after="0" w:line="240" w:lineRule="auto"/>
        <w:rPr>
          <w:rFonts w:ascii="Times New Roman" w:hAnsi="Times New Roman" w:cs="Times New Roman"/>
        </w:rPr>
      </w:pPr>
    </w:p>
    <w:p w14:paraId="66B60AB8" w14:textId="77777777" w:rsidR="00681EAE" w:rsidRPr="00B3703C" w:rsidRDefault="00681EAE" w:rsidP="00B3703C">
      <w:pPr>
        <w:spacing w:after="0" w:line="240" w:lineRule="auto"/>
        <w:rPr>
          <w:rFonts w:ascii="Times New Roman" w:hAnsi="Times New Roman" w:cs="Times New Roman"/>
        </w:rPr>
      </w:pPr>
    </w:p>
    <w:p w14:paraId="70C6114D" w14:textId="77777777" w:rsidR="00681EAE" w:rsidRPr="00B3703C" w:rsidRDefault="00681EAE" w:rsidP="00B3703C">
      <w:pPr>
        <w:spacing w:after="0" w:line="240" w:lineRule="auto"/>
        <w:rPr>
          <w:rFonts w:ascii="Times New Roman" w:hAnsi="Times New Roman" w:cs="Times New Roman"/>
        </w:rPr>
      </w:pPr>
    </w:p>
    <w:p w14:paraId="7992BCB7" w14:textId="77777777" w:rsidR="00681EAE" w:rsidRPr="00B3703C" w:rsidRDefault="00681EAE" w:rsidP="00B3703C">
      <w:pPr>
        <w:spacing w:after="0" w:line="240" w:lineRule="auto"/>
        <w:rPr>
          <w:rFonts w:ascii="Times New Roman" w:hAnsi="Times New Roman" w:cs="Times New Roman"/>
        </w:rPr>
      </w:pPr>
    </w:p>
    <w:p w14:paraId="0D5EC187" w14:textId="77777777" w:rsidR="00681EAE" w:rsidRPr="00B3703C" w:rsidRDefault="00681EAE" w:rsidP="00B3703C">
      <w:pPr>
        <w:spacing w:after="0" w:line="240" w:lineRule="auto"/>
        <w:rPr>
          <w:rFonts w:ascii="Times New Roman" w:hAnsi="Times New Roman" w:cs="Times New Roman"/>
        </w:rPr>
      </w:pPr>
    </w:p>
    <w:p w14:paraId="07331410" w14:textId="77777777" w:rsidR="00681EAE" w:rsidRDefault="00681EAE" w:rsidP="00B3703C">
      <w:pPr>
        <w:spacing w:after="0" w:line="240" w:lineRule="auto"/>
        <w:rPr>
          <w:rFonts w:ascii="Times New Roman" w:hAnsi="Times New Roman" w:cs="Times New Roman"/>
        </w:rPr>
      </w:pPr>
    </w:p>
    <w:p w14:paraId="4D95703F" w14:textId="77777777" w:rsidR="00B3703C" w:rsidRDefault="00B3703C" w:rsidP="00B3703C">
      <w:pPr>
        <w:spacing w:after="0" w:line="240" w:lineRule="auto"/>
        <w:rPr>
          <w:rFonts w:ascii="Times New Roman" w:hAnsi="Times New Roman" w:cs="Times New Roman"/>
        </w:rPr>
      </w:pPr>
    </w:p>
    <w:p w14:paraId="78FFF0D5" w14:textId="77777777" w:rsidR="00B3703C" w:rsidRPr="00B3703C" w:rsidRDefault="00B3703C" w:rsidP="00B3703C">
      <w:pPr>
        <w:spacing w:after="0" w:line="240" w:lineRule="auto"/>
        <w:rPr>
          <w:rFonts w:ascii="Times New Roman" w:hAnsi="Times New Roman" w:cs="Times New Roman"/>
        </w:rPr>
      </w:pPr>
    </w:p>
    <w:p w14:paraId="0DC71451" w14:textId="77777777" w:rsidR="00681EAE" w:rsidRPr="00B3703C" w:rsidRDefault="00681EAE" w:rsidP="00B3703C">
      <w:pPr>
        <w:spacing w:after="0" w:line="240" w:lineRule="auto"/>
        <w:rPr>
          <w:rFonts w:ascii="Times New Roman" w:hAnsi="Times New Roman" w:cs="Times New Roman"/>
        </w:rPr>
      </w:pPr>
    </w:p>
    <w:p w14:paraId="2963217F" w14:textId="77777777" w:rsidR="00E62E87" w:rsidRPr="00B3703C" w:rsidRDefault="00E62E87" w:rsidP="00B3703C">
      <w:pPr>
        <w:spacing w:after="0" w:line="240" w:lineRule="auto"/>
        <w:rPr>
          <w:rFonts w:ascii="Times New Roman" w:hAnsi="Times New Roman" w:cs="Times New Roman"/>
        </w:rPr>
      </w:pPr>
    </w:p>
    <w:p w14:paraId="5B08D635" w14:textId="77777777" w:rsidR="00E62E87" w:rsidRPr="00B3703C" w:rsidRDefault="00E62E87" w:rsidP="00B3703C">
      <w:pPr>
        <w:spacing w:after="0" w:line="240" w:lineRule="auto"/>
        <w:rPr>
          <w:rFonts w:ascii="Times New Roman" w:hAnsi="Times New Roman" w:cs="Times New Roman"/>
        </w:rPr>
      </w:pPr>
    </w:p>
    <w:p w14:paraId="7D0E9D9F" w14:textId="77777777" w:rsidR="00E62E87" w:rsidRPr="00B3703C" w:rsidRDefault="00E62E87" w:rsidP="00B3703C">
      <w:pPr>
        <w:spacing w:after="0" w:line="240" w:lineRule="auto"/>
        <w:rPr>
          <w:rFonts w:ascii="Times New Roman" w:hAnsi="Times New Roman" w:cs="Times New Roman"/>
        </w:rPr>
      </w:pPr>
    </w:p>
    <w:p w14:paraId="34C1CBF5" w14:textId="77777777" w:rsidR="00E62E87" w:rsidRPr="00B3703C" w:rsidRDefault="00E62E87" w:rsidP="00B3703C">
      <w:pPr>
        <w:spacing w:after="0" w:line="240" w:lineRule="auto"/>
        <w:rPr>
          <w:rFonts w:ascii="Times New Roman" w:hAnsi="Times New Roman" w:cs="Times New Roman"/>
        </w:rPr>
      </w:pPr>
    </w:p>
    <w:p w14:paraId="09BA3EC3" w14:textId="77777777" w:rsidR="00E62E87" w:rsidRPr="00B3703C" w:rsidRDefault="00E62E87" w:rsidP="00B3703C">
      <w:pPr>
        <w:spacing w:after="0" w:line="240" w:lineRule="auto"/>
        <w:rPr>
          <w:rFonts w:ascii="Times New Roman" w:hAnsi="Times New Roman" w:cs="Times New Roman"/>
        </w:rPr>
      </w:pPr>
    </w:p>
    <w:p w14:paraId="490680A0" w14:textId="77777777" w:rsidR="00E62E87" w:rsidRPr="00B3703C" w:rsidRDefault="00E62E87" w:rsidP="00B3703C">
      <w:pPr>
        <w:spacing w:after="0" w:line="240" w:lineRule="auto"/>
        <w:rPr>
          <w:rFonts w:ascii="Times New Roman" w:hAnsi="Times New Roman" w:cs="Times New Roman"/>
        </w:rPr>
      </w:pPr>
    </w:p>
    <w:p w14:paraId="19816666" w14:textId="77777777" w:rsidR="00E62E87" w:rsidRPr="00B3703C" w:rsidRDefault="00E62E87" w:rsidP="00B3703C">
      <w:pPr>
        <w:spacing w:after="0" w:line="240" w:lineRule="auto"/>
        <w:rPr>
          <w:rFonts w:ascii="Times New Roman" w:hAnsi="Times New Roman" w:cs="Times New Roman"/>
        </w:rPr>
      </w:pPr>
    </w:p>
    <w:p w14:paraId="14421C97" w14:textId="77777777" w:rsidR="00E62E87" w:rsidRPr="00B3703C" w:rsidRDefault="00E62E87" w:rsidP="00B3703C">
      <w:pPr>
        <w:spacing w:after="0" w:line="240" w:lineRule="auto"/>
        <w:rPr>
          <w:rFonts w:ascii="Times New Roman" w:hAnsi="Times New Roman" w:cs="Times New Roman"/>
        </w:rPr>
      </w:pPr>
    </w:p>
    <w:p w14:paraId="474F95E9" w14:textId="77777777" w:rsidR="00E62E87" w:rsidRPr="00B3703C" w:rsidRDefault="00E62E87" w:rsidP="00B3703C">
      <w:pPr>
        <w:spacing w:after="0" w:line="240" w:lineRule="auto"/>
        <w:rPr>
          <w:rFonts w:ascii="Times New Roman" w:hAnsi="Times New Roman" w:cs="Times New Roman"/>
        </w:rPr>
      </w:pPr>
    </w:p>
    <w:p w14:paraId="5336E94E" w14:textId="77777777" w:rsidR="00E62E87" w:rsidRPr="00B3703C" w:rsidRDefault="00E62E87" w:rsidP="00B3703C">
      <w:pPr>
        <w:spacing w:after="0" w:line="240" w:lineRule="auto"/>
        <w:rPr>
          <w:rFonts w:ascii="Times New Roman" w:hAnsi="Times New Roman" w:cs="Times New Roman"/>
        </w:rPr>
      </w:pPr>
    </w:p>
    <w:p w14:paraId="7CA1311F" w14:textId="77777777" w:rsidR="00E62E87" w:rsidRPr="00B3703C" w:rsidRDefault="00E62E87" w:rsidP="00B3703C">
      <w:pPr>
        <w:spacing w:after="0" w:line="240" w:lineRule="auto"/>
        <w:rPr>
          <w:rFonts w:ascii="Times New Roman" w:hAnsi="Times New Roman" w:cs="Times New Roman"/>
        </w:rPr>
      </w:pPr>
    </w:p>
    <w:p w14:paraId="4EE65FA8" w14:textId="77777777" w:rsidR="00E62E87" w:rsidRPr="00B3703C" w:rsidRDefault="00E62E87" w:rsidP="00B3703C">
      <w:pPr>
        <w:spacing w:after="0" w:line="240" w:lineRule="auto"/>
        <w:rPr>
          <w:rFonts w:ascii="Times New Roman" w:hAnsi="Times New Roman" w:cs="Times New Roman"/>
        </w:rPr>
      </w:pPr>
    </w:p>
    <w:p w14:paraId="76F0915C" w14:textId="77777777" w:rsidR="00E62E87" w:rsidRPr="00B3703C" w:rsidRDefault="00E62E87" w:rsidP="00B3703C">
      <w:pPr>
        <w:spacing w:after="0" w:line="240" w:lineRule="auto"/>
        <w:rPr>
          <w:rFonts w:ascii="Times New Roman" w:hAnsi="Times New Roman" w:cs="Times New Roman"/>
        </w:rPr>
      </w:pPr>
    </w:p>
    <w:p w14:paraId="060574C1" w14:textId="77777777" w:rsidR="00E62E87" w:rsidRDefault="00E62E87" w:rsidP="00B3703C">
      <w:pPr>
        <w:spacing w:after="0" w:line="240" w:lineRule="auto"/>
        <w:rPr>
          <w:rFonts w:ascii="Times New Roman" w:hAnsi="Times New Roman" w:cs="Times New Roman"/>
        </w:rPr>
      </w:pPr>
    </w:p>
    <w:p w14:paraId="6EBF4192" w14:textId="77777777" w:rsidR="00B840CC" w:rsidRDefault="00B840CC" w:rsidP="00B3703C">
      <w:pPr>
        <w:spacing w:after="0" w:line="240" w:lineRule="auto"/>
        <w:rPr>
          <w:rFonts w:ascii="Times New Roman" w:hAnsi="Times New Roman" w:cs="Times New Roman"/>
        </w:rPr>
      </w:pPr>
    </w:p>
    <w:p w14:paraId="497D0BC9" w14:textId="77777777" w:rsidR="00B840CC" w:rsidRDefault="00B840CC" w:rsidP="00B3703C">
      <w:pPr>
        <w:spacing w:after="0" w:line="240" w:lineRule="auto"/>
        <w:rPr>
          <w:rFonts w:ascii="Times New Roman" w:hAnsi="Times New Roman" w:cs="Times New Roman"/>
        </w:rPr>
      </w:pPr>
    </w:p>
    <w:p w14:paraId="150317CB" w14:textId="77777777" w:rsidR="00B840CC" w:rsidRDefault="00B840CC" w:rsidP="00B3703C">
      <w:pPr>
        <w:spacing w:after="0" w:line="240" w:lineRule="auto"/>
        <w:rPr>
          <w:rFonts w:ascii="Times New Roman" w:hAnsi="Times New Roman" w:cs="Times New Roman"/>
        </w:rPr>
      </w:pPr>
    </w:p>
    <w:p w14:paraId="1A5CCD2F" w14:textId="77777777" w:rsidR="00E62E87" w:rsidRPr="00B3703C" w:rsidRDefault="00E62E87" w:rsidP="00B3703C">
      <w:pPr>
        <w:spacing w:after="0" w:line="240" w:lineRule="auto"/>
        <w:rPr>
          <w:rFonts w:ascii="Times New Roman" w:hAnsi="Times New Roman" w:cs="Times New Roman"/>
        </w:rPr>
      </w:pPr>
    </w:p>
    <w:p w14:paraId="753838F8" w14:textId="77777777" w:rsidR="00AC174B" w:rsidRPr="00B3703C" w:rsidRDefault="00AC174B" w:rsidP="00B3703C">
      <w:pPr>
        <w:spacing w:after="0" w:line="240" w:lineRule="auto"/>
        <w:rPr>
          <w:rFonts w:ascii="Times New Roman" w:hAnsi="Times New Roman" w:cs="Times New Roman"/>
        </w:rPr>
      </w:pPr>
    </w:p>
    <w:p w14:paraId="08EE8B71" w14:textId="77777777" w:rsidR="00681EAE" w:rsidRPr="00B3703C" w:rsidRDefault="00681EAE" w:rsidP="00B3703C">
      <w:pPr>
        <w:pStyle w:val="ListParagraph"/>
        <w:numPr>
          <w:ilvl w:val="0"/>
          <w:numId w:val="16"/>
        </w:numPr>
        <w:spacing w:after="0" w:line="240" w:lineRule="auto"/>
        <w:rPr>
          <w:rFonts w:ascii="Times New Roman" w:hAnsi="Times New Roman" w:cs="Times New Roman"/>
          <w:b/>
          <w:i/>
          <w:u w:val="single"/>
        </w:rPr>
      </w:pPr>
      <w:r w:rsidRPr="00B3703C">
        <w:rPr>
          <w:rFonts w:ascii="Times New Roman" w:hAnsi="Times New Roman" w:cs="Times New Roman"/>
          <w:b/>
          <w:i/>
          <w:u w:val="single"/>
        </w:rPr>
        <w:t>SUBJECT OF THE TENDER</w:t>
      </w:r>
    </w:p>
    <w:p w14:paraId="42681F94" w14:textId="77777777" w:rsidR="00681EAE" w:rsidRPr="00B3703C" w:rsidRDefault="00681EAE" w:rsidP="00B3703C">
      <w:pPr>
        <w:spacing w:after="0" w:line="240" w:lineRule="auto"/>
        <w:rPr>
          <w:rFonts w:ascii="Times New Roman" w:hAnsi="Times New Roman" w:cs="Times New Roman"/>
        </w:rPr>
      </w:pPr>
    </w:p>
    <w:p w14:paraId="2F904D14" w14:textId="343A32E0" w:rsidR="00681EAE" w:rsidRPr="00B3703C" w:rsidRDefault="00681EAE" w:rsidP="00B3703C">
      <w:pPr>
        <w:spacing w:after="0" w:line="240" w:lineRule="auto"/>
        <w:rPr>
          <w:rFonts w:ascii="Times New Roman" w:hAnsi="Times New Roman" w:cs="Times New Roman"/>
        </w:rPr>
      </w:pPr>
      <w:r w:rsidRPr="00B3703C">
        <w:rPr>
          <w:rFonts w:ascii="Times New Roman" w:hAnsi="Times New Roman" w:cs="Times New Roman"/>
        </w:rPr>
        <w:t xml:space="preserve"> “</w:t>
      </w:r>
      <w:bookmarkStart w:id="1" w:name="_Hlk168478116"/>
      <w:r w:rsidR="00B840CC" w:rsidRPr="00B840CC">
        <w:rPr>
          <w:rFonts w:ascii="Times New Roman" w:hAnsi="Times New Roman" w:cs="Times New Roman"/>
          <w:i/>
        </w:rPr>
        <w:t>Local Coordinators in the framework of the project SOLIDAR – Together in Health Emergencies</w:t>
      </w:r>
      <w:bookmarkEnd w:id="1"/>
      <w:r w:rsidR="00B3703C">
        <w:rPr>
          <w:rFonts w:ascii="Times New Roman" w:hAnsi="Times New Roman" w:cs="Times New Roman"/>
        </w:rPr>
        <w:t>”</w:t>
      </w:r>
    </w:p>
    <w:p w14:paraId="4DE9C9B6" w14:textId="77777777" w:rsidR="00681EAE" w:rsidRPr="00B3703C" w:rsidRDefault="00681EAE" w:rsidP="00B3703C">
      <w:pPr>
        <w:pStyle w:val="BodyText"/>
        <w:rPr>
          <w:b/>
          <w:sz w:val="22"/>
          <w:szCs w:val="22"/>
        </w:rPr>
      </w:pPr>
      <w:r w:rsidRPr="00B3703C">
        <w:rPr>
          <w:sz w:val="22"/>
          <w:szCs w:val="22"/>
        </w:rPr>
        <w:tab/>
      </w:r>
    </w:p>
    <w:p w14:paraId="1CEC35F8" w14:textId="77777777" w:rsidR="00681EAE" w:rsidRPr="00B3703C" w:rsidRDefault="0052518A" w:rsidP="00B3703C">
      <w:pPr>
        <w:pStyle w:val="Heading2"/>
        <w:numPr>
          <w:ilvl w:val="1"/>
          <w:numId w:val="1"/>
        </w:numPr>
        <w:tabs>
          <w:tab w:val="left" w:pos="713"/>
        </w:tabs>
        <w:jc w:val="left"/>
        <w:rPr>
          <w:sz w:val="22"/>
          <w:szCs w:val="22"/>
        </w:rPr>
      </w:pPr>
      <w:bookmarkStart w:id="2" w:name="_TOC_250022"/>
      <w:bookmarkEnd w:id="2"/>
      <w:r w:rsidRPr="00B3703C">
        <w:rPr>
          <w:sz w:val="22"/>
          <w:szCs w:val="22"/>
        </w:rPr>
        <w:t>Timetable</w:t>
      </w:r>
    </w:p>
    <w:p w14:paraId="2CDF1F52" w14:textId="77777777" w:rsidR="00681EAE" w:rsidRPr="00B3703C" w:rsidRDefault="00681EAE" w:rsidP="00B3703C">
      <w:pPr>
        <w:pStyle w:val="BodyText"/>
        <w:rPr>
          <w:b/>
          <w:i/>
          <w:sz w:val="22"/>
          <w:szCs w:val="22"/>
        </w:rPr>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90"/>
        <w:gridCol w:w="1710"/>
        <w:gridCol w:w="3060"/>
      </w:tblGrid>
      <w:tr w:rsidR="00681EAE" w:rsidRPr="00B3703C" w14:paraId="15516B96" w14:textId="77777777" w:rsidTr="00AC174B">
        <w:trPr>
          <w:trHeight w:val="277"/>
        </w:trPr>
        <w:tc>
          <w:tcPr>
            <w:tcW w:w="4190" w:type="dxa"/>
          </w:tcPr>
          <w:p w14:paraId="06C1576C" w14:textId="77777777" w:rsidR="00681EAE" w:rsidRPr="00B3703C" w:rsidRDefault="00681EAE" w:rsidP="00B3703C">
            <w:pPr>
              <w:pStyle w:val="TableParagraph"/>
              <w:ind w:left="0"/>
            </w:pPr>
          </w:p>
        </w:tc>
        <w:tc>
          <w:tcPr>
            <w:tcW w:w="1710" w:type="dxa"/>
            <w:shd w:val="clear" w:color="auto" w:fill="E4E4E4"/>
          </w:tcPr>
          <w:p w14:paraId="42437A6A" w14:textId="77777777" w:rsidR="00681EAE" w:rsidRPr="00B3703C" w:rsidRDefault="00681EAE" w:rsidP="00B3703C">
            <w:pPr>
              <w:pStyle w:val="TableParagraph"/>
              <w:jc w:val="center"/>
            </w:pPr>
            <w:r w:rsidRPr="00B3703C">
              <w:t>DATE</w:t>
            </w:r>
          </w:p>
        </w:tc>
        <w:tc>
          <w:tcPr>
            <w:tcW w:w="3060" w:type="dxa"/>
            <w:shd w:val="clear" w:color="auto" w:fill="E4E4E4"/>
          </w:tcPr>
          <w:p w14:paraId="31BC067B" w14:textId="77777777" w:rsidR="00681EAE" w:rsidRPr="00B3703C" w:rsidRDefault="00681EAE" w:rsidP="00B3703C">
            <w:pPr>
              <w:pStyle w:val="TableParagraph"/>
              <w:jc w:val="center"/>
            </w:pPr>
            <w:r w:rsidRPr="00B3703C">
              <w:t>TIME</w:t>
            </w:r>
          </w:p>
        </w:tc>
      </w:tr>
      <w:tr w:rsidR="00681EAE" w:rsidRPr="00B3703C" w14:paraId="0A6F4CC7" w14:textId="77777777" w:rsidTr="00AC174B">
        <w:trPr>
          <w:trHeight w:val="551"/>
        </w:trPr>
        <w:tc>
          <w:tcPr>
            <w:tcW w:w="4190" w:type="dxa"/>
            <w:shd w:val="clear" w:color="auto" w:fill="E4E4E4"/>
          </w:tcPr>
          <w:p w14:paraId="6F99173B" w14:textId="77777777" w:rsidR="00B3703C" w:rsidRDefault="00B3703C" w:rsidP="00B3703C">
            <w:pPr>
              <w:pStyle w:val="TableParagraph"/>
            </w:pPr>
          </w:p>
          <w:p w14:paraId="5F1D260C" w14:textId="7262A402" w:rsidR="00681EAE" w:rsidRPr="00B3703C" w:rsidRDefault="00B840CC" w:rsidP="00B3703C">
            <w:pPr>
              <w:pStyle w:val="TableParagraph"/>
              <w:ind w:left="0"/>
            </w:pPr>
            <w:r>
              <w:t>Publishment of</w:t>
            </w:r>
            <w:r w:rsidR="00681EAE" w:rsidRPr="00B3703C">
              <w:t xml:space="preserve"> </w:t>
            </w:r>
            <w:r>
              <w:t>Call for Local Coordinators</w:t>
            </w:r>
          </w:p>
          <w:p w14:paraId="7C497EAF" w14:textId="77777777" w:rsidR="00681EAE" w:rsidRPr="00B3703C" w:rsidRDefault="00681EAE" w:rsidP="00B3703C">
            <w:pPr>
              <w:pStyle w:val="TableParagraph"/>
            </w:pPr>
          </w:p>
        </w:tc>
        <w:tc>
          <w:tcPr>
            <w:tcW w:w="1710" w:type="dxa"/>
          </w:tcPr>
          <w:p w14:paraId="2A8E0818" w14:textId="77777777" w:rsidR="00B3703C" w:rsidRPr="00CD7440" w:rsidRDefault="00B3703C" w:rsidP="00B3703C">
            <w:pPr>
              <w:pStyle w:val="TableParagraph"/>
              <w:jc w:val="center"/>
            </w:pPr>
          </w:p>
          <w:p w14:paraId="25D958C3" w14:textId="1F58617B" w:rsidR="00681EAE" w:rsidRPr="00CD7440" w:rsidRDefault="00B840CC" w:rsidP="00B3703C">
            <w:pPr>
              <w:pStyle w:val="TableParagraph"/>
              <w:jc w:val="center"/>
            </w:pPr>
            <w:r w:rsidRPr="00CD7440">
              <w:t xml:space="preserve">March </w:t>
            </w:r>
            <w:r w:rsidR="00C549BE" w:rsidRPr="00CD7440">
              <w:t>4</w:t>
            </w:r>
            <w:r w:rsidRPr="00CD7440">
              <w:t>, 2024</w:t>
            </w:r>
          </w:p>
        </w:tc>
        <w:tc>
          <w:tcPr>
            <w:tcW w:w="3060" w:type="dxa"/>
          </w:tcPr>
          <w:p w14:paraId="1E2EF4BA" w14:textId="77777777" w:rsidR="00681EAE" w:rsidRPr="00B3703C" w:rsidRDefault="00681EAE" w:rsidP="00B3703C">
            <w:pPr>
              <w:pStyle w:val="TableParagraph"/>
              <w:ind w:left="0"/>
            </w:pPr>
          </w:p>
        </w:tc>
      </w:tr>
      <w:tr w:rsidR="00681EAE" w:rsidRPr="00B3703C" w14:paraId="1B04EFE0" w14:textId="77777777" w:rsidTr="00AC174B">
        <w:trPr>
          <w:trHeight w:val="551"/>
        </w:trPr>
        <w:tc>
          <w:tcPr>
            <w:tcW w:w="4190" w:type="dxa"/>
            <w:shd w:val="clear" w:color="auto" w:fill="E4E4E4"/>
          </w:tcPr>
          <w:p w14:paraId="5C829596" w14:textId="0857BB5A" w:rsidR="00681EAE" w:rsidRPr="00B3703C" w:rsidRDefault="00B840CC" w:rsidP="00B3703C">
            <w:pPr>
              <w:pStyle w:val="TableParagraph"/>
              <w:ind w:left="0"/>
            </w:pPr>
            <w:r w:rsidRPr="00B840CC">
              <w:t>Submission deadline for expression of interest</w:t>
            </w:r>
          </w:p>
        </w:tc>
        <w:tc>
          <w:tcPr>
            <w:tcW w:w="1710" w:type="dxa"/>
          </w:tcPr>
          <w:p w14:paraId="18B189B7" w14:textId="5E4A9119" w:rsidR="00681EAE" w:rsidRPr="00CD7440" w:rsidRDefault="00B840CC" w:rsidP="00B3703C">
            <w:pPr>
              <w:pStyle w:val="TableParagraph"/>
              <w:jc w:val="center"/>
            </w:pPr>
            <w:r w:rsidRPr="00CD7440">
              <w:t xml:space="preserve">March </w:t>
            </w:r>
            <w:r w:rsidR="00C549BE" w:rsidRPr="00CD7440">
              <w:t>18</w:t>
            </w:r>
            <w:r w:rsidRPr="00CD7440">
              <w:t>, 2024</w:t>
            </w:r>
          </w:p>
        </w:tc>
        <w:tc>
          <w:tcPr>
            <w:tcW w:w="3060" w:type="dxa"/>
          </w:tcPr>
          <w:p w14:paraId="5E394974" w14:textId="5C367CF9" w:rsidR="00922E15" w:rsidRPr="00B3703C" w:rsidRDefault="00922E15" w:rsidP="00922E15">
            <w:pPr>
              <w:pStyle w:val="TableParagraph"/>
              <w:ind w:right="109"/>
              <w:jc w:val="center"/>
            </w:pPr>
            <w:r w:rsidRPr="00B3703C">
              <w:t>1</w:t>
            </w:r>
            <w:r w:rsidR="00CD7440">
              <w:t>6</w:t>
            </w:r>
            <w:r w:rsidRPr="00B3703C">
              <w:t>:00 Central European</w:t>
            </w:r>
          </w:p>
          <w:p w14:paraId="6DFCEC5F" w14:textId="56C3C8B2" w:rsidR="00681EAE" w:rsidRPr="00B3703C" w:rsidRDefault="00922E15" w:rsidP="00922E15">
            <w:pPr>
              <w:pStyle w:val="TableParagraph"/>
              <w:ind w:left="0"/>
              <w:jc w:val="center"/>
            </w:pPr>
            <w:r w:rsidRPr="00B3703C">
              <w:t>Times</w:t>
            </w:r>
          </w:p>
        </w:tc>
      </w:tr>
      <w:tr w:rsidR="00681EAE" w:rsidRPr="00B3703C" w14:paraId="327C9AD5" w14:textId="77777777" w:rsidTr="00B3703C">
        <w:trPr>
          <w:trHeight w:val="602"/>
        </w:trPr>
        <w:tc>
          <w:tcPr>
            <w:tcW w:w="4190" w:type="dxa"/>
            <w:shd w:val="clear" w:color="auto" w:fill="E4E4E4"/>
            <w:vAlign w:val="center"/>
          </w:tcPr>
          <w:p w14:paraId="2773257D" w14:textId="40D43DC3" w:rsidR="00681EAE" w:rsidRPr="00B3703C" w:rsidRDefault="00B840CC" w:rsidP="00B3703C">
            <w:pPr>
              <w:pStyle w:val="TableParagraph"/>
              <w:ind w:left="0"/>
            </w:pPr>
            <w:r>
              <w:t xml:space="preserve">Evaluation of </w:t>
            </w:r>
            <w:r w:rsidR="00C755BF">
              <w:t>candidates</w:t>
            </w:r>
          </w:p>
        </w:tc>
        <w:tc>
          <w:tcPr>
            <w:tcW w:w="1710" w:type="dxa"/>
            <w:vAlign w:val="center"/>
          </w:tcPr>
          <w:p w14:paraId="07720055" w14:textId="7C7FD94C" w:rsidR="00681EAE" w:rsidRPr="00CD7440" w:rsidRDefault="00B840CC" w:rsidP="00B3703C">
            <w:pPr>
              <w:pStyle w:val="TableParagraph"/>
              <w:ind w:left="0"/>
              <w:jc w:val="center"/>
            </w:pPr>
            <w:r w:rsidRPr="00CD7440">
              <w:t>March</w:t>
            </w:r>
            <w:r w:rsidR="00922E15" w:rsidRPr="00CD7440">
              <w:t xml:space="preserve"> 2</w:t>
            </w:r>
            <w:r w:rsidR="00C549BE" w:rsidRPr="00CD7440">
              <w:t>2</w:t>
            </w:r>
            <w:r w:rsidRPr="00CD7440">
              <w:t>, 2024</w:t>
            </w:r>
          </w:p>
        </w:tc>
        <w:tc>
          <w:tcPr>
            <w:tcW w:w="3060" w:type="dxa"/>
            <w:vAlign w:val="center"/>
          </w:tcPr>
          <w:p w14:paraId="3B838124" w14:textId="77777777" w:rsidR="00681EAE" w:rsidRPr="00B3703C" w:rsidRDefault="00681EAE" w:rsidP="00B3703C">
            <w:pPr>
              <w:pStyle w:val="TableParagraph"/>
              <w:ind w:right="109"/>
              <w:jc w:val="center"/>
            </w:pPr>
            <w:r w:rsidRPr="00B3703C">
              <w:t>12:00 Central European</w:t>
            </w:r>
          </w:p>
          <w:p w14:paraId="3EFE07C3" w14:textId="77777777" w:rsidR="00681EAE" w:rsidRPr="00B3703C" w:rsidRDefault="00681EAE" w:rsidP="00B3703C">
            <w:pPr>
              <w:pStyle w:val="TableParagraph"/>
              <w:jc w:val="center"/>
            </w:pPr>
            <w:r w:rsidRPr="00B3703C">
              <w:t>Times</w:t>
            </w:r>
          </w:p>
        </w:tc>
      </w:tr>
      <w:tr w:rsidR="00E62E87" w:rsidRPr="00B3703C" w14:paraId="5C64F39A" w14:textId="77777777" w:rsidTr="00B3703C">
        <w:trPr>
          <w:trHeight w:val="503"/>
        </w:trPr>
        <w:tc>
          <w:tcPr>
            <w:tcW w:w="4190" w:type="dxa"/>
            <w:shd w:val="clear" w:color="auto" w:fill="E4E4E4"/>
            <w:vAlign w:val="center"/>
          </w:tcPr>
          <w:p w14:paraId="714CB2CB" w14:textId="77777777" w:rsidR="00E62E87" w:rsidRPr="00B3703C" w:rsidRDefault="00E62E87" w:rsidP="00B3703C">
            <w:pPr>
              <w:pStyle w:val="TableParagraph"/>
              <w:ind w:left="0"/>
            </w:pPr>
            <w:r w:rsidRPr="00B3703C">
              <w:t>Signature of Contract</w:t>
            </w:r>
          </w:p>
        </w:tc>
        <w:tc>
          <w:tcPr>
            <w:tcW w:w="1710" w:type="dxa"/>
            <w:vAlign w:val="center"/>
          </w:tcPr>
          <w:p w14:paraId="267418A6" w14:textId="79134564" w:rsidR="00E62E87" w:rsidRPr="00CD7440" w:rsidRDefault="00C549BE" w:rsidP="00B3703C">
            <w:pPr>
              <w:pStyle w:val="TableParagraph"/>
              <w:jc w:val="center"/>
            </w:pPr>
            <w:r w:rsidRPr="00CD7440">
              <w:t>April 2</w:t>
            </w:r>
            <w:r w:rsidR="00B840CC" w:rsidRPr="00CD7440">
              <w:t>, 2024</w:t>
            </w:r>
          </w:p>
        </w:tc>
        <w:tc>
          <w:tcPr>
            <w:tcW w:w="3060" w:type="dxa"/>
            <w:vAlign w:val="center"/>
          </w:tcPr>
          <w:p w14:paraId="4EE2585E" w14:textId="77777777" w:rsidR="00E62E87" w:rsidRPr="00B3703C" w:rsidRDefault="00E62E87" w:rsidP="00B3703C">
            <w:pPr>
              <w:pStyle w:val="TableParagraph"/>
              <w:ind w:right="109"/>
              <w:jc w:val="center"/>
            </w:pPr>
          </w:p>
        </w:tc>
      </w:tr>
    </w:tbl>
    <w:p w14:paraId="27E2328A" w14:textId="77777777" w:rsidR="00681EAE" w:rsidRPr="00B3703C" w:rsidRDefault="00681EAE" w:rsidP="00B3703C">
      <w:pPr>
        <w:spacing w:after="0" w:line="240" w:lineRule="auto"/>
        <w:rPr>
          <w:rFonts w:ascii="Times New Roman" w:hAnsi="Times New Roman" w:cs="Times New Roman"/>
        </w:rPr>
      </w:pPr>
    </w:p>
    <w:p w14:paraId="2BB99893" w14:textId="77777777" w:rsidR="00681EAE" w:rsidRPr="00B3703C" w:rsidRDefault="00681EAE" w:rsidP="00B3703C">
      <w:pPr>
        <w:pStyle w:val="Heading2"/>
        <w:numPr>
          <w:ilvl w:val="1"/>
          <w:numId w:val="1"/>
        </w:numPr>
        <w:tabs>
          <w:tab w:val="left" w:pos="713"/>
        </w:tabs>
        <w:jc w:val="left"/>
        <w:rPr>
          <w:sz w:val="22"/>
          <w:szCs w:val="22"/>
        </w:rPr>
      </w:pPr>
      <w:r w:rsidRPr="00B3703C">
        <w:rPr>
          <w:sz w:val="22"/>
          <w:szCs w:val="22"/>
        </w:rPr>
        <w:t>P</w:t>
      </w:r>
      <w:r w:rsidR="0052518A" w:rsidRPr="00B3703C">
        <w:rPr>
          <w:sz w:val="22"/>
          <w:szCs w:val="22"/>
        </w:rPr>
        <w:t>articipation</w:t>
      </w:r>
    </w:p>
    <w:p w14:paraId="618EE571" w14:textId="6647849C"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Participation in this </w:t>
      </w:r>
      <w:r w:rsidR="00B840CC">
        <w:rPr>
          <w:rFonts w:ascii="Times New Roman" w:hAnsi="Times New Roman" w:cs="Times New Roman"/>
        </w:rPr>
        <w:t>call</w:t>
      </w:r>
      <w:r w:rsidRPr="00B3703C">
        <w:rPr>
          <w:rFonts w:ascii="Times New Roman" w:hAnsi="Times New Roman" w:cs="Times New Roman"/>
        </w:rPr>
        <w:t xml:space="preserve"> is open to</w:t>
      </w:r>
      <w:r w:rsidR="00AC174B" w:rsidRPr="00B3703C">
        <w:rPr>
          <w:rFonts w:ascii="Times New Roman" w:hAnsi="Times New Roman" w:cs="Times New Roman"/>
        </w:rPr>
        <w:t xml:space="preserve"> </w:t>
      </w:r>
      <w:r w:rsidR="00B840CC">
        <w:rPr>
          <w:rFonts w:ascii="Times New Roman" w:hAnsi="Times New Roman" w:cs="Times New Roman"/>
        </w:rPr>
        <w:t xml:space="preserve">the individual/experts that work and have proven experience with communities and facilitates them. As well, with educational background in social sciences, </w:t>
      </w:r>
    </w:p>
    <w:p w14:paraId="5F8A7C8E" w14:textId="77777777" w:rsidR="00681EAE" w:rsidRPr="00B3703C" w:rsidRDefault="00681EAE" w:rsidP="00B3703C">
      <w:pPr>
        <w:spacing w:after="0" w:line="240" w:lineRule="auto"/>
        <w:rPr>
          <w:rFonts w:ascii="Times New Roman" w:hAnsi="Times New Roman" w:cs="Times New Roman"/>
        </w:rPr>
      </w:pPr>
    </w:p>
    <w:p w14:paraId="5ED94E18" w14:textId="77777777" w:rsidR="00681EAE" w:rsidRPr="00B3703C" w:rsidRDefault="0052518A" w:rsidP="00B3703C">
      <w:pPr>
        <w:pStyle w:val="Heading2"/>
        <w:numPr>
          <w:ilvl w:val="1"/>
          <w:numId w:val="1"/>
        </w:numPr>
        <w:tabs>
          <w:tab w:val="left" w:pos="713"/>
        </w:tabs>
        <w:ind w:right="440"/>
        <w:jc w:val="both"/>
        <w:rPr>
          <w:sz w:val="22"/>
          <w:szCs w:val="22"/>
        </w:rPr>
      </w:pPr>
      <w:r w:rsidRPr="00B3703C">
        <w:rPr>
          <w:sz w:val="22"/>
          <w:szCs w:val="22"/>
        </w:rPr>
        <w:t>Contents</w:t>
      </w:r>
    </w:p>
    <w:p w14:paraId="7A2208C8" w14:textId="14619AD8"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Proposals, all correspondence, and documents related to the tender exchanged by the </w:t>
      </w:r>
      <w:r w:rsidR="00B840CC">
        <w:rPr>
          <w:rFonts w:ascii="Times New Roman" w:hAnsi="Times New Roman" w:cs="Times New Roman"/>
        </w:rPr>
        <w:t>candidates/tenderers</w:t>
      </w:r>
      <w:r w:rsidRPr="00B3703C">
        <w:rPr>
          <w:rFonts w:ascii="Times New Roman" w:hAnsi="Times New Roman" w:cs="Times New Roman"/>
        </w:rPr>
        <w:t xml:space="preserve"> and the Contracting Authority must be written in English.</w:t>
      </w:r>
    </w:p>
    <w:p w14:paraId="56F80C91" w14:textId="77777777" w:rsidR="00AC174B" w:rsidRPr="00B3703C" w:rsidRDefault="00AC174B" w:rsidP="00B3703C">
      <w:pPr>
        <w:spacing w:after="0" w:line="240" w:lineRule="auto"/>
        <w:rPr>
          <w:rFonts w:ascii="Times New Roman" w:hAnsi="Times New Roman" w:cs="Times New Roman"/>
        </w:rPr>
      </w:pPr>
    </w:p>
    <w:p w14:paraId="05070220" w14:textId="2EE8FB8C" w:rsidR="00681EAE" w:rsidRPr="00B3703C" w:rsidRDefault="00E62E87" w:rsidP="00B3703C">
      <w:pPr>
        <w:pStyle w:val="Heading2"/>
        <w:numPr>
          <w:ilvl w:val="1"/>
          <w:numId w:val="10"/>
        </w:numPr>
        <w:tabs>
          <w:tab w:val="left" w:pos="713"/>
        </w:tabs>
        <w:ind w:right="440"/>
        <w:jc w:val="both"/>
        <w:rPr>
          <w:sz w:val="22"/>
          <w:szCs w:val="22"/>
        </w:rPr>
      </w:pPr>
      <w:r w:rsidRPr="00B3703C">
        <w:rPr>
          <w:sz w:val="22"/>
          <w:szCs w:val="22"/>
        </w:rPr>
        <w:t xml:space="preserve"> </w:t>
      </w:r>
      <w:r w:rsidR="0052518A" w:rsidRPr="00B3703C">
        <w:rPr>
          <w:sz w:val="22"/>
          <w:szCs w:val="22"/>
        </w:rPr>
        <w:t xml:space="preserve">Documents required to submit to the </w:t>
      </w:r>
      <w:r w:rsidR="00C755BF">
        <w:rPr>
          <w:sz w:val="22"/>
          <w:szCs w:val="22"/>
        </w:rPr>
        <w:t>Call.</w:t>
      </w:r>
      <w:r w:rsidR="00681EAE" w:rsidRPr="00B3703C">
        <w:rPr>
          <w:sz w:val="22"/>
          <w:szCs w:val="22"/>
        </w:rPr>
        <w:t xml:space="preserve"> </w:t>
      </w:r>
    </w:p>
    <w:p w14:paraId="4F10ADD4" w14:textId="4DB2DAF6"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To prove the technical and professional capacities of tenderers</w:t>
      </w:r>
      <w:r w:rsidR="00B840CC">
        <w:rPr>
          <w:rFonts w:ascii="Times New Roman" w:hAnsi="Times New Roman" w:cs="Times New Roman"/>
        </w:rPr>
        <w:t>/</w:t>
      </w:r>
      <w:r w:rsidRPr="00B3703C">
        <w:rPr>
          <w:rFonts w:ascii="Times New Roman" w:hAnsi="Times New Roman" w:cs="Times New Roman"/>
        </w:rPr>
        <w:t>candidates:</w:t>
      </w:r>
    </w:p>
    <w:p w14:paraId="6293F7B9" w14:textId="77777777" w:rsidR="00B840CC" w:rsidRDefault="00681EAE" w:rsidP="00B3703C">
      <w:pPr>
        <w:pStyle w:val="ListParagraph"/>
        <w:numPr>
          <w:ilvl w:val="0"/>
          <w:numId w:val="26"/>
        </w:numPr>
        <w:spacing w:after="0" w:line="240" w:lineRule="auto"/>
        <w:jc w:val="both"/>
        <w:rPr>
          <w:rFonts w:ascii="Times New Roman" w:hAnsi="Times New Roman" w:cs="Times New Roman"/>
        </w:rPr>
      </w:pPr>
      <w:r w:rsidRPr="00B3703C">
        <w:rPr>
          <w:rFonts w:ascii="Times New Roman" w:hAnsi="Times New Roman" w:cs="Times New Roman"/>
        </w:rPr>
        <w:t>CV outlining relevant knowledge and experience as described in Terms of Reference</w:t>
      </w:r>
      <w:r w:rsidR="00B840CC">
        <w:rPr>
          <w:rFonts w:ascii="Times New Roman" w:hAnsi="Times New Roman" w:cs="Times New Roman"/>
        </w:rPr>
        <w:t>.</w:t>
      </w:r>
    </w:p>
    <w:p w14:paraId="5FFDCDDB" w14:textId="74BCA2D3" w:rsidR="00B840CC" w:rsidRDefault="00B840CC" w:rsidP="00B3703C">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Motivation Letter.</w:t>
      </w:r>
    </w:p>
    <w:p w14:paraId="4DE97A2D" w14:textId="5B1CE4B0" w:rsidR="00681EAE" w:rsidRPr="00B3703C" w:rsidRDefault="00B840CC" w:rsidP="00B3703C">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K</w:t>
      </w:r>
      <w:r w:rsidR="00681EAE" w:rsidRPr="00B3703C">
        <w:rPr>
          <w:rFonts w:ascii="Times New Roman" w:hAnsi="Times New Roman" w:cs="Times New Roman"/>
        </w:rPr>
        <w:t xml:space="preserve">nowledge of </w:t>
      </w:r>
      <w:r w:rsidRPr="00B3703C">
        <w:rPr>
          <w:rFonts w:ascii="Times New Roman" w:hAnsi="Times New Roman" w:cs="Times New Roman"/>
        </w:rPr>
        <w:t>Englis</w:t>
      </w:r>
      <w:r>
        <w:rPr>
          <w:rFonts w:ascii="Times New Roman" w:hAnsi="Times New Roman" w:cs="Times New Roman"/>
        </w:rPr>
        <w:t>h</w:t>
      </w:r>
      <w:r w:rsidRPr="00B3703C">
        <w:rPr>
          <w:rFonts w:ascii="Times New Roman" w:hAnsi="Times New Roman" w:cs="Times New Roman"/>
        </w:rPr>
        <w:t>.</w:t>
      </w:r>
    </w:p>
    <w:p w14:paraId="15039842" w14:textId="77777777" w:rsidR="00681EAE" w:rsidRPr="00B3703C" w:rsidRDefault="00681EAE" w:rsidP="00B3703C">
      <w:pPr>
        <w:spacing w:after="0" w:line="240" w:lineRule="auto"/>
        <w:rPr>
          <w:rFonts w:ascii="Times New Roman" w:hAnsi="Times New Roman" w:cs="Times New Roman"/>
        </w:rPr>
      </w:pPr>
    </w:p>
    <w:p w14:paraId="45F4E841" w14:textId="77777777" w:rsidR="00681EAE" w:rsidRPr="00B3703C" w:rsidRDefault="0052518A"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b/>
          <w:i/>
        </w:rPr>
        <w:t>Deadline for the submission of tenders</w:t>
      </w:r>
    </w:p>
    <w:p w14:paraId="20CAFCC4" w14:textId="0E2B0CA4" w:rsidR="00681EAE" w:rsidRPr="00B3703C" w:rsidRDefault="00C755BF" w:rsidP="00B3703C">
      <w:pPr>
        <w:spacing w:after="0" w:line="240" w:lineRule="auto"/>
        <w:jc w:val="both"/>
        <w:rPr>
          <w:rFonts w:ascii="Times New Roman" w:hAnsi="Times New Roman" w:cs="Times New Roman"/>
        </w:rPr>
      </w:pPr>
      <w:r>
        <w:rPr>
          <w:rFonts w:ascii="Times New Roman" w:hAnsi="Times New Roman" w:cs="Times New Roman"/>
        </w:rPr>
        <w:t>Candidates</w:t>
      </w:r>
      <w:r w:rsidR="00681EAE" w:rsidRPr="00B3703C">
        <w:rPr>
          <w:rFonts w:ascii="Times New Roman" w:hAnsi="Times New Roman" w:cs="Times New Roman"/>
        </w:rPr>
        <w:t xml:space="preserve"> must reach the Contracting Authority at the address and, at the very latest, the date and time indicated in the </w:t>
      </w:r>
      <w:r w:rsidR="00CD7440">
        <w:rPr>
          <w:rFonts w:ascii="Times New Roman" w:hAnsi="Times New Roman" w:cs="Times New Roman"/>
        </w:rPr>
        <w:t>Timetable</w:t>
      </w:r>
      <w:r w:rsidR="00681EAE" w:rsidRPr="00B3703C">
        <w:rPr>
          <w:rFonts w:ascii="Times New Roman" w:hAnsi="Times New Roman" w:cs="Times New Roman"/>
        </w:rPr>
        <w:t xml:space="preserve">. The period for submission must be sufficient to guarantee the quality of </w:t>
      </w:r>
      <w:r>
        <w:rPr>
          <w:rFonts w:ascii="Times New Roman" w:hAnsi="Times New Roman" w:cs="Times New Roman"/>
        </w:rPr>
        <w:t>candidates</w:t>
      </w:r>
      <w:r w:rsidR="00681EAE" w:rsidRPr="00B3703C">
        <w:rPr>
          <w:rFonts w:ascii="Times New Roman" w:hAnsi="Times New Roman" w:cs="Times New Roman"/>
        </w:rPr>
        <w:t xml:space="preserve"> and so permit truly competitive tendering.</w:t>
      </w:r>
    </w:p>
    <w:p w14:paraId="264F9BFC" w14:textId="1DC3BC13" w:rsidR="00681EAE" w:rsidRPr="00C549BE"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sidR="00AC174B" w:rsidRPr="00B3703C">
        <w:rPr>
          <w:rFonts w:ascii="Times New Roman" w:hAnsi="Times New Roman" w:cs="Times New Roman"/>
        </w:rPr>
        <w:t>maximum</w:t>
      </w:r>
      <w:r w:rsidRPr="00B3703C">
        <w:rPr>
          <w:rFonts w:ascii="Times New Roman" w:hAnsi="Times New Roman" w:cs="Times New Roman"/>
        </w:rPr>
        <w:t xml:space="preserve"> period between the date </w:t>
      </w:r>
      <w:r w:rsidR="00C755BF">
        <w:rPr>
          <w:rFonts w:ascii="Times New Roman" w:hAnsi="Times New Roman" w:cs="Times New Roman"/>
        </w:rPr>
        <w:t>of publishing the call</w:t>
      </w:r>
      <w:r w:rsidRPr="00B3703C">
        <w:rPr>
          <w:rFonts w:ascii="Times New Roman" w:hAnsi="Times New Roman" w:cs="Times New Roman"/>
        </w:rPr>
        <w:t xml:space="preserve"> and the </w:t>
      </w:r>
      <w:r w:rsidRPr="00C549BE">
        <w:rPr>
          <w:rFonts w:ascii="Times New Roman" w:hAnsi="Times New Roman" w:cs="Times New Roman"/>
        </w:rPr>
        <w:t xml:space="preserve">deadline for </w:t>
      </w:r>
      <w:r w:rsidR="00C755BF" w:rsidRPr="00C549BE">
        <w:rPr>
          <w:rFonts w:ascii="Times New Roman" w:hAnsi="Times New Roman" w:cs="Times New Roman"/>
        </w:rPr>
        <w:t xml:space="preserve">application is </w:t>
      </w:r>
      <w:r w:rsidR="00922E15" w:rsidRPr="00C549BE">
        <w:rPr>
          <w:rFonts w:ascii="Times New Roman" w:hAnsi="Times New Roman" w:cs="Times New Roman"/>
        </w:rPr>
        <w:t>14</w:t>
      </w:r>
      <w:r w:rsidRPr="00C549BE">
        <w:rPr>
          <w:rFonts w:ascii="Times New Roman" w:hAnsi="Times New Roman" w:cs="Times New Roman"/>
        </w:rPr>
        <w:t xml:space="preserve"> days. </w:t>
      </w:r>
    </w:p>
    <w:p w14:paraId="2819BE2D" w14:textId="77777777" w:rsidR="00C755BF" w:rsidRPr="00C549BE" w:rsidRDefault="00C755BF" w:rsidP="00C755BF">
      <w:pPr>
        <w:spacing w:after="0" w:line="240" w:lineRule="auto"/>
        <w:jc w:val="both"/>
        <w:rPr>
          <w:rFonts w:ascii="Times New Roman" w:hAnsi="Times New Roman" w:cs="Times New Roman"/>
        </w:rPr>
      </w:pPr>
      <w:r w:rsidRPr="00C549BE">
        <w:rPr>
          <w:rFonts w:ascii="Times New Roman" w:hAnsi="Times New Roman" w:cs="Times New Roman"/>
        </w:rPr>
        <w:t>No information meeting is foreseen. No site visit is foreseen.</w:t>
      </w:r>
    </w:p>
    <w:p w14:paraId="5FFAE2E9" w14:textId="1D3D60BF" w:rsidR="00AC174B" w:rsidRPr="00C755BF" w:rsidRDefault="00AC174B" w:rsidP="00C755BF">
      <w:pPr>
        <w:spacing w:after="0" w:line="240" w:lineRule="auto"/>
        <w:rPr>
          <w:rFonts w:ascii="Times New Roman" w:hAnsi="Times New Roman" w:cs="Times New Roman"/>
        </w:rPr>
      </w:pPr>
    </w:p>
    <w:p w14:paraId="36DFFEEE" w14:textId="77777777" w:rsidR="00681EAE" w:rsidRPr="00B3703C"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tab/>
      </w:r>
      <w:r w:rsidR="0052518A" w:rsidRPr="00B3703C">
        <w:rPr>
          <w:rFonts w:ascii="Times New Roman" w:hAnsi="Times New Roman" w:cs="Times New Roman"/>
          <w:b/>
          <w:i/>
        </w:rPr>
        <w:t>Submission of proposals</w:t>
      </w:r>
    </w:p>
    <w:p w14:paraId="1DFE162F" w14:textId="1211E867" w:rsidR="00C755BF" w:rsidRPr="00C755BF" w:rsidRDefault="00C755BF" w:rsidP="00C755BF">
      <w:pPr>
        <w:spacing w:after="0" w:line="240" w:lineRule="auto"/>
        <w:jc w:val="both"/>
        <w:rPr>
          <w:rFonts w:ascii="Times New Roman" w:hAnsi="Times New Roman" w:cs="Times New Roman"/>
        </w:rPr>
      </w:pPr>
      <w:r w:rsidRPr="00C755BF">
        <w:rPr>
          <w:rFonts w:ascii="Times New Roman" w:hAnsi="Times New Roman" w:cs="Times New Roman"/>
        </w:rPr>
        <w:t xml:space="preserve">Applications must be submitted in English to the Contracting Authority in the email address: info@togetherforlife.org.al with the subject "Candidate for the position of Local Coordinator in the framework of SOLIDAR project” or in the postal address: </w:t>
      </w:r>
    </w:p>
    <w:p w14:paraId="37A5C7A4" w14:textId="77777777" w:rsidR="00C755BF" w:rsidRPr="00C755BF" w:rsidRDefault="00C755BF" w:rsidP="00C755BF">
      <w:pPr>
        <w:spacing w:after="0" w:line="240" w:lineRule="auto"/>
        <w:jc w:val="both"/>
        <w:rPr>
          <w:rFonts w:ascii="Times New Roman" w:hAnsi="Times New Roman" w:cs="Times New Roman"/>
        </w:rPr>
      </w:pPr>
      <w:r w:rsidRPr="00C755BF">
        <w:rPr>
          <w:rFonts w:ascii="Times New Roman" w:hAnsi="Times New Roman" w:cs="Times New Roman"/>
        </w:rPr>
        <w:t>Together for Life</w:t>
      </w:r>
    </w:p>
    <w:p w14:paraId="12A51BD3" w14:textId="540D7070" w:rsidR="00681EAE" w:rsidRPr="00B3703C" w:rsidRDefault="00C755BF" w:rsidP="00C755BF">
      <w:pPr>
        <w:spacing w:after="0" w:line="240" w:lineRule="auto"/>
        <w:jc w:val="both"/>
        <w:rPr>
          <w:rFonts w:ascii="Times New Roman" w:hAnsi="Times New Roman" w:cs="Times New Roman"/>
        </w:rPr>
      </w:pPr>
      <w:r w:rsidRPr="00C755BF">
        <w:rPr>
          <w:rFonts w:ascii="Times New Roman" w:hAnsi="Times New Roman" w:cs="Times New Roman"/>
        </w:rPr>
        <w:t xml:space="preserve">Rr. Brigada VIII, </w:t>
      </w:r>
      <w:proofErr w:type="spellStart"/>
      <w:r w:rsidRPr="00C755BF">
        <w:rPr>
          <w:rFonts w:ascii="Times New Roman" w:hAnsi="Times New Roman" w:cs="Times New Roman"/>
        </w:rPr>
        <w:t>Pallati</w:t>
      </w:r>
      <w:proofErr w:type="spellEnd"/>
      <w:r w:rsidRPr="00C755BF">
        <w:rPr>
          <w:rFonts w:ascii="Times New Roman" w:hAnsi="Times New Roman" w:cs="Times New Roman"/>
        </w:rPr>
        <w:t xml:space="preserve"> </w:t>
      </w:r>
      <w:proofErr w:type="spellStart"/>
      <w:r w:rsidRPr="00C755BF">
        <w:rPr>
          <w:rFonts w:ascii="Times New Roman" w:hAnsi="Times New Roman" w:cs="Times New Roman"/>
        </w:rPr>
        <w:t>Jeshil</w:t>
      </w:r>
      <w:proofErr w:type="spellEnd"/>
      <w:r w:rsidRPr="00C755BF">
        <w:rPr>
          <w:rFonts w:ascii="Times New Roman" w:hAnsi="Times New Roman" w:cs="Times New Roman"/>
        </w:rPr>
        <w:t xml:space="preserve"> </w:t>
      </w:r>
      <w:proofErr w:type="spellStart"/>
      <w:r w:rsidRPr="00C755BF">
        <w:rPr>
          <w:rFonts w:ascii="Times New Roman" w:hAnsi="Times New Roman" w:cs="Times New Roman"/>
        </w:rPr>
        <w:t>Tekno-Projekt</w:t>
      </w:r>
      <w:proofErr w:type="spellEnd"/>
      <w:r w:rsidRPr="00C755BF">
        <w:rPr>
          <w:rFonts w:ascii="Times New Roman" w:hAnsi="Times New Roman" w:cs="Times New Roman"/>
        </w:rPr>
        <w:t xml:space="preserve">, </w:t>
      </w:r>
      <w:proofErr w:type="spellStart"/>
      <w:r w:rsidRPr="00C755BF">
        <w:rPr>
          <w:rFonts w:ascii="Times New Roman" w:hAnsi="Times New Roman" w:cs="Times New Roman"/>
        </w:rPr>
        <w:t>Hyrja</w:t>
      </w:r>
      <w:proofErr w:type="spellEnd"/>
      <w:r w:rsidRPr="00C755BF">
        <w:rPr>
          <w:rFonts w:ascii="Times New Roman" w:hAnsi="Times New Roman" w:cs="Times New Roman"/>
        </w:rPr>
        <w:t xml:space="preserve"> 2, Ap.14, </w:t>
      </w:r>
      <w:proofErr w:type="spellStart"/>
      <w:r w:rsidRPr="00C755BF">
        <w:rPr>
          <w:rFonts w:ascii="Times New Roman" w:hAnsi="Times New Roman" w:cs="Times New Roman"/>
        </w:rPr>
        <w:t>Tiranë</w:t>
      </w:r>
      <w:proofErr w:type="spellEnd"/>
      <w:r w:rsidRPr="00C755BF">
        <w:rPr>
          <w:rFonts w:ascii="Times New Roman" w:hAnsi="Times New Roman" w:cs="Times New Roman"/>
        </w:rPr>
        <w:t xml:space="preserve">/ </w:t>
      </w:r>
      <w:proofErr w:type="spellStart"/>
      <w:r w:rsidRPr="00C755BF">
        <w:rPr>
          <w:rFonts w:ascii="Times New Roman" w:hAnsi="Times New Roman" w:cs="Times New Roman"/>
        </w:rPr>
        <w:t>Shqipëri</w:t>
      </w:r>
      <w:proofErr w:type="spellEnd"/>
      <w:r w:rsidRPr="00C755BF">
        <w:rPr>
          <w:rFonts w:ascii="Times New Roman" w:hAnsi="Times New Roman" w:cs="Times New Roman"/>
        </w:rPr>
        <w:t xml:space="preserve"> </w:t>
      </w:r>
    </w:p>
    <w:p w14:paraId="5C26686F" w14:textId="7BEF524F" w:rsidR="00AC174B" w:rsidRDefault="00C755BF" w:rsidP="00B3703C">
      <w:pPr>
        <w:spacing w:after="0" w:line="240" w:lineRule="auto"/>
        <w:rPr>
          <w:rFonts w:ascii="Times New Roman" w:hAnsi="Times New Roman" w:cs="Times New Roman"/>
        </w:rPr>
      </w:pPr>
      <w:r>
        <w:rPr>
          <w:rFonts w:ascii="Times New Roman" w:hAnsi="Times New Roman" w:cs="Times New Roman"/>
        </w:rPr>
        <w:lastRenderedPageBreak/>
        <w:t>Applications</w:t>
      </w:r>
      <w:r w:rsidR="00681EAE" w:rsidRPr="00B3703C">
        <w:rPr>
          <w:rFonts w:ascii="Times New Roman" w:hAnsi="Times New Roman" w:cs="Times New Roman"/>
        </w:rPr>
        <w:t xml:space="preserve"> submitted after the deadline for submission will not be considered.</w:t>
      </w:r>
    </w:p>
    <w:p w14:paraId="0ACDB7C4" w14:textId="77777777" w:rsidR="00C755BF" w:rsidRPr="00B3703C" w:rsidRDefault="00C755BF" w:rsidP="00B3703C">
      <w:pPr>
        <w:spacing w:after="0" w:line="240" w:lineRule="auto"/>
        <w:rPr>
          <w:rFonts w:ascii="Times New Roman" w:hAnsi="Times New Roman" w:cs="Times New Roman"/>
        </w:rPr>
      </w:pPr>
    </w:p>
    <w:p w14:paraId="48815A7E" w14:textId="77777777" w:rsidR="00681EAE"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tab/>
      </w:r>
      <w:bookmarkStart w:id="3" w:name="_Hlk166848109"/>
      <w:r w:rsidR="0052518A" w:rsidRPr="00B3703C">
        <w:rPr>
          <w:rFonts w:ascii="Times New Roman" w:hAnsi="Times New Roman" w:cs="Times New Roman"/>
          <w:b/>
          <w:i/>
        </w:rPr>
        <w:t>Tender opening session</w:t>
      </w:r>
      <w:bookmarkEnd w:id="3"/>
    </w:p>
    <w:p w14:paraId="793A5E81" w14:textId="77777777" w:rsidR="00541DC3" w:rsidRPr="00541DC3" w:rsidRDefault="00541DC3" w:rsidP="00541DC3">
      <w:pPr>
        <w:spacing w:after="0" w:line="240" w:lineRule="auto"/>
        <w:rPr>
          <w:rFonts w:ascii="Times New Roman" w:hAnsi="Times New Roman" w:cs="Times New Roman"/>
        </w:rPr>
      </w:pPr>
      <w:r w:rsidRPr="00541DC3">
        <w:rPr>
          <w:rFonts w:ascii="Times New Roman" w:hAnsi="Times New Roman" w:cs="Times New Roman"/>
        </w:rPr>
        <w:t>No opening session will be organized.</w:t>
      </w:r>
    </w:p>
    <w:p w14:paraId="02879152" w14:textId="77777777" w:rsidR="00541DC3" w:rsidRDefault="00541DC3" w:rsidP="00541DC3">
      <w:pPr>
        <w:pStyle w:val="ListParagraph"/>
        <w:spacing w:after="0" w:line="240" w:lineRule="auto"/>
        <w:ind w:left="579"/>
        <w:rPr>
          <w:rFonts w:ascii="Times New Roman" w:hAnsi="Times New Roman" w:cs="Times New Roman"/>
          <w:b/>
          <w:i/>
        </w:rPr>
      </w:pPr>
    </w:p>
    <w:p w14:paraId="7AE55298" w14:textId="2A99950A" w:rsidR="00681EAE" w:rsidRDefault="00541DC3" w:rsidP="00541DC3">
      <w:pPr>
        <w:pStyle w:val="ListParagraph"/>
        <w:numPr>
          <w:ilvl w:val="1"/>
          <w:numId w:val="6"/>
        </w:numPr>
        <w:spacing w:after="0" w:line="240" w:lineRule="auto"/>
        <w:rPr>
          <w:rFonts w:ascii="Times New Roman" w:hAnsi="Times New Roman" w:cs="Times New Roman"/>
          <w:b/>
          <w:i/>
        </w:rPr>
      </w:pPr>
      <w:r>
        <w:rPr>
          <w:rFonts w:ascii="Times New Roman" w:hAnsi="Times New Roman" w:cs="Times New Roman"/>
          <w:b/>
          <w:i/>
        </w:rPr>
        <w:t xml:space="preserve"> </w:t>
      </w:r>
      <w:r w:rsidR="00093A50" w:rsidRPr="00541DC3">
        <w:rPr>
          <w:rFonts w:ascii="Times New Roman" w:hAnsi="Times New Roman" w:cs="Times New Roman"/>
          <w:b/>
          <w:i/>
        </w:rPr>
        <w:t>Selection of the most favorable candidate (</w:t>
      </w:r>
      <w:r w:rsidR="0052518A" w:rsidRPr="00541DC3">
        <w:rPr>
          <w:rFonts w:ascii="Times New Roman" w:hAnsi="Times New Roman" w:cs="Times New Roman"/>
          <w:b/>
          <w:i/>
        </w:rPr>
        <w:t>Evaluation of offer - award criteria</w:t>
      </w:r>
      <w:r w:rsidR="00093A50" w:rsidRPr="00541DC3">
        <w:rPr>
          <w:rFonts w:ascii="Times New Roman" w:hAnsi="Times New Roman" w:cs="Times New Roman"/>
          <w:b/>
          <w:i/>
        </w:rPr>
        <w:t>)</w:t>
      </w:r>
    </w:p>
    <w:p w14:paraId="03F90008" w14:textId="77777777" w:rsidR="00541DC3"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The technical offer will be scored according to the evaluation grid</w:t>
      </w:r>
      <w:r>
        <w:rPr>
          <w:rFonts w:ascii="Times New Roman" w:hAnsi="Times New Roman" w:cs="Times New Roman"/>
        </w:rPr>
        <w:t>.</w:t>
      </w:r>
    </w:p>
    <w:p w14:paraId="0282DBE5" w14:textId="77777777" w:rsidR="00541DC3" w:rsidRDefault="00541DC3" w:rsidP="00541DC3">
      <w:pPr>
        <w:spacing w:after="0" w:line="240" w:lineRule="auto"/>
        <w:jc w:val="both"/>
        <w:rPr>
          <w:rFonts w:ascii="Times New Roman" w:hAnsi="Times New Roman" w:cs="Times New Roman"/>
        </w:rPr>
      </w:pPr>
    </w:p>
    <w:tbl>
      <w:tblPr>
        <w:tblStyle w:val="TableGrid"/>
        <w:tblW w:w="0" w:type="auto"/>
        <w:tblLook w:val="04A0" w:firstRow="1" w:lastRow="0" w:firstColumn="1" w:lastColumn="0" w:noHBand="0" w:noVBand="1"/>
      </w:tblPr>
      <w:tblGrid>
        <w:gridCol w:w="7036"/>
        <w:gridCol w:w="1980"/>
      </w:tblGrid>
      <w:tr w:rsidR="00541DC3" w14:paraId="53C28621" w14:textId="77777777" w:rsidTr="00A24C51">
        <w:tc>
          <w:tcPr>
            <w:tcW w:w="7036" w:type="dxa"/>
            <w:shd w:val="clear" w:color="auto" w:fill="D9D9D9" w:themeFill="background1" w:themeFillShade="D9"/>
          </w:tcPr>
          <w:p w14:paraId="713AA160" w14:textId="77777777" w:rsidR="00541DC3" w:rsidRPr="00093A50" w:rsidRDefault="00541DC3" w:rsidP="00140845">
            <w:pPr>
              <w:jc w:val="both"/>
              <w:rPr>
                <w:rFonts w:ascii="Times New Roman" w:hAnsi="Times New Roman" w:cs="Times New Roman"/>
                <w:b/>
                <w:bCs/>
              </w:rPr>
            </w:pPr>
            <w:r w:rsidRPr="00093A50">
              <w:rPr>
                <w:rFonts w:ascii="Times New Roman" w:hAnsi="Times New Roman" w:cs="Times New Roman"/>
                <w:b/>
                <w:bCs/>
              </w:rPr>
              <w:t>EVALUATION GRID</w:t>
            </w:r>
          </w:p>
        </w:tc>
        <w:tc>
          <w:tcPr>
            <w:tcW w:w="1980" w:type="dxa"/>
            <w:shd w:val="clear" w:color="auto" w:fill="D9D9D9" w:themeFill="background1" w:themeFillShade="D9"/>
          </w:tcPr>
          <w:p w14:paraId="714DE120" w14:textId="77777777" w:rsidR="00541DC3" w:rsidRPr="00093A50" w:rsidRDefault="00541DC3" w:rsidP="00140845">
            <w:pPr>
              <w:jc w:val="center"/>
              <w:rPr>
                <w:rFonts w:ascii="Times New Roman" w:hAnsi="Times New Roman" w:cs="Times New Roman"/>
                <w:b/>
                <w:bCs/>
              </w:rPr>
            </w:pPr>
            <w:r w:rsidRPr="00093A50">
              <w:rPr>
                <w:rFonts w:ascii="Times New Roman" w:hAnsi="Times New Roman" w:cs="Times New Roman"/>
                <w:b/>
                <w:bCs/>
              </w:rPr>
              <w:t>Maximum Score</w:t>
            </w:r>
          </w:p>
        </w:tc>
      </w:tr>
      <w:tr w:rsidR="00541DC3" w14:paraId="56E44C2F" w14:textId="77777777" w:rsidTr="00A24C51">
        <w:tc>
          <w:tcPr>
            <w:tcW w:w="7036" w:type="dxa"/>
          </w:tcPr>
          <w:p w14:paraId="406156C5" w14:textId="77777777" w:rsidR="00541DC3" w:rsidRPr="00093A50" w:rsidRDefault="00541DC3" w:rsidP="00140845">
            <w:pPr>
              <w:jc w:val="both"/>
              <w:rPr>
                <w:rFonts w:ascii="Times New Roman" w:hAnsi="Times New Roman" w:cs="Times New Roman"/>
              </w:rPr>
            </w:pPr>
            <w:r w:rsidRPr="00093A50">
              <w:rPr>
                <w:rFonts w:ascii="Times New Roman" w:hAnsi="Times New Roman" w:cs="Times New Roman"/>
              </w:rPr>
              <w:t xml:space="preserve">CVs </w:t>
            </w:r>
            <w:r>
              <w:rPr>
                <w:rFonts w:ascii="Times New Roman" w:hAnsi="Times New Roman" w:cs="Times New Roman"/>
              </w:rPr>
              <w:t xml:space="preserve">that </w:t>
            </w:r>
            <w:r w:rsidRPr="00093A50">
              <w:rPr>
                <w:rFonts w:ascii="Times New Roman" w:hAnsi="Times New Roman" w:cs="Times New Roman"/>
              </w:rPr>
              <w:t>demonstrate professional capacity and experience required</w:t>
            </w:r>
          </w:p>
        </w:tc>
        <w:tc>
          <w:tcPr>
            <w:tcW w:w="1980" w:type="dxa"/>
          </w:tcPr>
          <w:p w14:paraId="714A9FE0" w14:textId="69F27D29" w:rsidR="00541DC3" w:rsidRPr="00093A50" w:rsidRDefault="00A24C51" w:rsidP="00140845">
            <w:pPr>
              <w:jc w:val="center"/>
              <w:rPr>
                <w:rFonts w:ascii="Times New Roman" w:hAnsi="Times New Roman" w:cs="Times New Roman"/>
              </w:rPr>
            </w:pPr>
            <w:r>
              <w:rPr>
                <w:rFonts w:ascii="Times New Roman" w:hAnsi="Times New Roman" w:cs="Times New Roman"/>
              </w:rPr>
              <w:t>40</w:t>
            </w:r>
          </w:p>
        </w:tc>
      </w:tr>
      <w:tr w:rsidR="00541DC3" w14:paraId="0D95D5AD" w14:textId="77777777" w:rsidTr="00A24C51">
        <w:tc>
          <w:tcPr>
            <w:tcW w:w="7036" w:type="dxa"/>
          </w:tcPr>
          <w:p w14:paraId="0F4B9200" w14:textId="77777777" w:rsidR="00541DC3" w:rsidRPr="00093A50" w:rsidRDefault="00541DC3" w:rsidP="00140845">
            <w:pPr>
              <w:jc w:val="both"/>
              <w:rPr>
                <w:rFonts w:ascii="Times New Roman" w:hAnsi="Times New Roman" w:cs="Times New Roman"/>
              </w:rPr>
            </w:pPr>
            <w:r w:rsidRPr="00093A50">
              <w:rPr>
                <w:rFonts w:ascii="Times New Roman" w:hAnsi="Times New Roman" w:cs="Times New Roman"/>
              </w:rPr>
              <w:t>Prior collaboration with contracting authority</w:t>
            </w:r>
          </w:p>
        </w:tc>
        <w:tc>
          <w:tcPr>
            <w:tcW w:w="1980" w:type="dxa"/>
          </w:tcPr>
          <w:p w14:paraId="612CC531" w14:textId="1511DBC5" w:rsidR="00541DC3" w:rsidRPr="00093A50" w:rsidRDefault="00A24C51" w:rsidP="00140845">
            <w:pPr>
              <w:jc w:val="center"/>
              <w:rPr>
                <w:rFonts w:ascii="Times New Roman" w:hAnsi="Times New Roman" w:cs="Times New Roman"/>
              </w:rPr>
            </w:pPr>
            <w:r>
              <w:rPr>
                <w:rFonts w:ascii="Times New Roman" w:hAnsi="Times New Roman" w:cs="Times New Roman"/>
              </w:rPr>
              <w:t>20</w:t>
            </w:r>
          </w:p>
        </w:tc>
      </w:tr>
      <w:tr w:rsidR="00541DC3" w14:paraId="7D0DBC4D" w14:textId="77777777" w:rsidTr="00A24C51">
        <w:tc>
          <w:tcPr>
            <w:tcW w:w="7036" w:type="dxa"/>
          </w:tcPr>
          <w:p w14:paraId="4832FE67" w14:textId="77777777" w:rsidR="00541DC3" w:rsidRPr="00093A50" w:rsidRDefault="00541DC3" w:rsidP="00140845">
            <w:pPr>
              <w:jc w:val="both"/>
              <w:rPr>
                <w:rFonts w:ascii="Times New Roman" w:hAnsi="Times New Roman" w:cs="Times New Roman"/>
              </w:rPr>
            </w:pPr>
            <w:r>
              <w:rPr>
                <w:rFonts w:ascii="Times New Roman" w:hAnsi="Times New Roman" w:cs="Times New Roman"/>
              </w:rPr>
              <w:t>Familiarization within community according motivation letter</w:t>
            </w:r>
          </w:p>
        </w:tc>
        <w:tc>
          <w:tcPr>
            <w:tcW w:w="1980" w:type="dxa"/>
          </w:tcPr>
          <w:p w14:paraId="675683DE" w14:textId="368F4343" w:rsidR="00541DC3" w:rsidRPr="00093A50" w:rsidRDefault="00A24C51" w:rsidP="00140845">
            <w:pPr>
              <w:jc w:val="center"/>
              <w:rPr>
                <w:rFonts w:ascii="Times New Roman" w:hAnsi="Times New Roman" w:cs="Times New Roman"/>
              </w:rPr>
            </w:pPr>
            <w:r>
              <w:rPr>
                <w:rFonts w:ascii="Times New Roman" w:hAnsi="Times New Roman" w:cs="Times New Roman"/>
              </w:rPr>
              <w:t>40</w:t>
            </w:r>
          </w:p>
        </w:tc>
      </w:tr>
      <w:tr w:rsidR="00541DC3" w14:paraId="1B65D15E" w14:textId="77777777" w:rsidTr="00A24C51">
        <w:tc>
          <w:tcPr>
            <w:tcW w:w="7036" w:type="dxa"/>
            <w:shd w:val="clear" w:color="auto" w:fill="D9D9D9" w:themeFill="background1" w:themeFillShade="D9"/>
          </w:tcPr>
          <w:p w14:paraId="12FDE251" w14:textId="77777777" w:rsidR="00541DC3" w:rsidRPr="00093A50" w:rsidRDefault="00541DC3" w:rsidP="00140845">
            <w:pPr>
              <w:jc w:val="both"/>
              <w:rPr>
                <w:rFonts w:ascii="Times New Roman" w:hAnsi="Times New Roman" w:cs="Times New Roman"/>
                <w:b/>
                <w:bCs/>
              </w:rPr>
            </w:pPr>
            <w:r w:rsidRPr="00093A50">
              <w:rPr>
                <w:rFonts w:ascii="Times New Roman" w:hAnsi="Times New Roman" w:cs="Times New Roman"/>
                <w:b/>
                <w:bCs/>
              </w:rPr>
              <w:t>TOTAL SCORE</w:t>
            </w:r>
          </w:p>
        </w:tc>
        <w:tc>
          <w:tcPr>
            <w:tcW w:w="1980" w:type="dxa"/>
            <w:shd w:val="clear" w:color="auto" w:fill="D9D9D9" w:themeFill="background1" w:themeFillShade="D9"/>
          </w:tcPr>
          <w:p w14:paraId="30DFF925" w14:textId="77777777" w:rsidR="00541DC3" w:rsidRPr="00093A50" w:rsidRDefault="00541DC3" w:rsidP="00140845">
            <w:pPr>
              <w:jc w:val="center"/>
              <w:rPr>
                <w:rFonts w:ascii="Times New Roman" w:hAnsi="Times New Roman" w:cs="Times New Roman"/>
                <w:b/>
                <w:bCs/>
              </w:rPr>
            </w:pPr>
            <w:r>
              <w:rPr>
                <w:rFonts w:ascii="Times New Roman" w:hAnsi="Times New Roman" w:cs="Times New Roman"/>
                <w:b/>
                <w:bCs/>
              </w:rPr>
              <w:t>100</w:t>
            </w:r>
          </w:p>
        </w:tc>
      </w:tr>
    </w:tbl>
    <w:p w14:paraId="2C1DBD38" w14:textId="77777777" w:rsidR="00541DC3" w:rsidRPr="00B3703C" w:rsidRDefault="00541DC3" w:rsidP="00541DC3">
      <w:pPr>
        <w:spacing w:after="0" w:line="240" w:lineRule="auto"/>
        <w:rPr>
          <w:rFonts w:ascii="Times New Roman" w:hAnsi="Times New Roman" w:cs="Times New Roman"/>
        </w:rPr>
      </w:pPr>
    </w:p>
    <w:p w14:paraId="0BF0DE6B" w14:textId="77777777" w:rsidR="00541DC3"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Selection of the most favorable </w:t>
      </w:r>
      <w:r>
        <w:rPr>
          <w:rFonts w:ascii="Times New Roman" w:hAnsi="Times New Roman" w:cs="Times New Roman"/>
        </w:rPr>
        <w:t>candidate</w:t>
      </w:r>
      <w:r w:rsidRPr="00B3703C">
        <w:rPr>
          <w:rFonts w:ascii="Times New Roman" w:hAnsi="Times New Roman" w:cs="Times New Roman"/>
        </w:rPr>
        <w:t xml:space="preserve"> will be in accordance with defined award criteria and the </w:t>
      </w:r>
      <w:r>
        <w:rPr>
          <w:rFonts w:ascii="Times New Roman" w:hAnsi="Times New Roman" w:cs="Times New Roman"/>
        </w:rPr>
        <w:t>Contracting Authority’s</w:t>
      </w:r>
      <w:r w:rsidRPr="00B3703C">
        <w:rPr>
          <w:rFonts w:ascii="Times New Roman" w:hAnsi="Times New Roman" w:cs="Times New Roman"/>
        </w:rPr>
        <w:t xml:space="preserve"> procedures.</w:t>
      </w:r>
    </w:p>
    <w:p w14:paraId="329176E1" w14:textId="77777777" w:rsidR="00541DC3" w:rsidRPr="00C549BE" w:rsidRDefault="00541DC3" w:rsidP="00541DC3">
      <w:pPr>
        <w:spacing w:after="0" w:line="240" w:lineRule="auto"/>
        <w:jc w:val="both"/>
        <w:rPr>
          <w:rFonts w:ascii="Times New Roman" w:hAnsi="Times New Roman" w:cs="Times New Roman"/>
        </w:rPr>
      </w:pPr>
      <w:r w:rsidRPr="00C549BE">
        <w:rPr>
          <w:rFonts w:ascii="Times New Roman" w:hAnsi="Times New Roman" w:cs="Times New Roman"/>
        </w:rPr>
        <w:t>The contract value for each coordinator will be negotiated with the selected candidates.</w:t>
      </w:r>
    </w:p>
    <w:p w14:paraId="74422591" w14:textId="77777777" w:rsidR="00541DC3" w:rsidRPr="00541DC3" w:rsidRDefault="00541DC3" w:rsidP="00541DC3">
      <w:pPr>
        <w:spacing w:after="0" w:line="240" w:lineRule="auto"/>
        <w:rPr>
          <w:rFonts w:ascii="Times New Roman" w:hAnsi="Times New Roman" w:cs="Times New Roman"/>
          <w:b/>
          <w:i/>
        </w:rPr>
      </w:pPr>
    </w:p>
    <w:p w14:paraId="21622C86"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Conflict of interest</w:t>
      </w:r>
    </w:p>
    <w:p w14:paraId="7A5E542D" w14:textId="5486BE06"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Contractor shall take all necessary measures to prevent or end any situation that could compromise the impartial and objective performance of the contract. Such conflict of interests could arise in particular because of economic interest, political or national affinity, family or emotional ties, or any other relevant connection or shared interest. Any conflict of interests which could arise during the performance of the contract must be notified in writing to the Contracting Authority without delay.</w:t>
      </w:r>
    </w:p>
    <w:p w14:paraId="4DC716BC" w14:textId="77777777" w:rsidR="00541DC3" w:rsidRPr="00541DC3" w:rsidRDefault="00541DC3" w:rsidP="00541DC3">
      <w:pPr>
        <w:spacing w:after="0" w:line="240" w:lineRule="auto"/>
        <w:rPr>
          <w:rFonts w:ascii="Times New Roman" w:hAnsi="Times New Roman" w:cs="Times New Roman"/>
          <w:b/>
          <w:i/>
        </w:rPr>
      </w:pPr>
    </w:p>
    <w:p w14:paraId="1FF3F24A"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Confidentiality</w:t>
      </w:r>
    </w:p>
    <w:p w14:paraId="546B7EF5" w14:textId="7E2412D8"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entire evaluation procedure is confidential, subject to the Contracting Authority’s policy on access to documents. The Evaluation Committee's decisions are collective, and its deliberations are held in closed session. The members of the Evaluation Committee are bound to secrecy.</w:t>
      </w:r>
    </w:p>
    <w:p w14:paraId="3AF258B7" w14:textId="77777777"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evaluation reports and written records are for official use only.</w:t>
      </w:r>
    </w:p>
    <w:p w14:paraId="1CA8F979" w14:textId="77777777" w:rsidR="00541DC3" w:rsidRPr="00541DC3" w:rsidRDefault="00541DC3" w:rsidP="00541DC3">
      <w:pPr>
        <w:spacing w:after="0" w:line="240" w:lineRule="auto"/>
        <w:rPr>
          <w:rFonts w:ascii="Times New Roman" w:hAnsi="Times New Roman" w:cs="Times New Roman"/>
          <w:b/>
          <w:i/>
        </w:rPr>
      </w:pPr>
    </w:p>
    <w:p w14:paraId="5488725A" w14:textId="77777777" w:rsidR="00681EAE" w:rsidRPr="00541DC3"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Signature of contract(s)</w:t>
      </w:r>
    </w:p>
    <w:p w14:paraId="3FECADF0" w14:textId="6B847F94" w:rsidR="00541DC3" w:rsidRPr="00B3703C"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The Contracting Authority shall inform </w:t>
      </w:r>
      <w:r>
        <w:rPr>
          <w:rFonts w:ascii="Times New Roman" w:hAnsi="Times New Roman" w:cs="Times New Roman"/>
        </w:rPr>
        <w:t xml:space="preserve">the </w:t>
      </w:r>
      <w:r w:rsidRPr="00B3703C">
        <w:rPr>
          <w:rFonts w:ascii="Times New Roman" w:hAnsi="Times New Roman" w:cs="Times New Roman"/>
        </w:rPr>
        <w:t>candidates of decisions reached concerning the award of the contract as soon as possible</w:t>
      </w:r>
      <w:r>
        <w:rPr>
          <w:rFonts w:ascii="Times New Roman" w:hAnsi="Times New Roman" w:cs="Times New Roman"/>
        </w:rPr>
        <w:t>.</w:t>
      </w:r>
    </w:p>
    <w:p w14:paraId="18C4320A" w14:textId="3173D35E"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Signature of the contract</w:t>
      </w:r>
      <w:r w:rsidR="00541DC3">
        <w:rPr>
          <w:rFonts w:ascii="Times New Roman" w:hAnsi="Times New Roman" w:cs="Times New Roman"/>
        </w:rPr>
        <w:t>:</w:t>
      </w:r>
      <w:r w:rsidRPr="00B3703C">
        <w:rPr>
          <w:rFonts w:ascii="Times New Roman" w:hAnsi="Times New Roman" w:cs="Times New Roman"/>
        </w:rPr>
        <w:t xml:space="preserve"> Within </w:t>
      </w:r>
      <w:r w:rsidR="000162BB">
        <w:rPr>
          <w:rFonts w:ascii="Times New Roman" w:hAnsi="Times New Roman" w:cs="Times New Roman"/>
        </w:rPr>
        <w:t>5</w:t>
      </w:r>
      <w:r w:rsidRPr="00B3703C">
        <w:rPr>
          <w:rFonts w:ascii="Times New Roman" w:hAnsi="Times New Roman" w:cs="Times New Roman"/>
        </w:rPr>
        <w:t xml:space="preserve"> days of receipt of the contract already signed by the Contracting Authority, the selected tenderer will sign and date the contract and return it to the Contracting Authority. </w:t>
      </w:r>
    </w:p>
    <w:p w14:paraId="39C06919" w14:textId="77777777"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Contract proposal is not provided at this stage.</w:t>
      </w:r>
    </w:p>
    <w:p w14:paraId="258CB827" w14:textId="77777777" w:rsidR="00681EAE" w:rsidRPr="00B3703C" w:rsidRDefault="00681EAE" w:rsidP="00B3703C">
      <w:pPr>
        <w:spacing w:after="0" w:line="240" w:lineRule="auto"/>
        <w:rPr>
          <w:rFonts w:ascii="Times New Roman" w:hAnsi="Times New Roman" w:cs="Times New Roman"/>
        </w:rPr>
      </w:pPr>
    </w:p>
    <w:p w14:paraId="2281825E" w14:textId="77777777" w:rsidR="00681EAE" w:rsidRDefault="00681EAE" w:rsidP="00B3703C">
      <w:pPr>
        <w:spacing w:after="0" w:line="240" w:lineRule="auto"/>
        <w:rPr>
          <w:rFonts w:ascii="Times New Roman" w:hAnsi="Times New Roman" w:cs="Times New Roman"/>
        </w:rPr>
      </w:pPr>
    </w:p>
    <w:p w14:paraId="5D730D97" w14:textId="77777777" w:rsidR="002B6084" w:rsidRDefault="002B6084" w:rsidP="00B3703C">
      <w:pPr>
        <w:spacing w:after="0" w:line="240" w:lineRule="auto"/>
        <w:rPr>
          <w:rFonts w:ascii="Times New Roman" w:hAnsi="Times New Roman" w:cs="Times New Roman"/>
        </w:rPr>
      </w:pPr>
    </w:p>
    <w:p w14:paraId="41EDE547" w14:textId="77777777" w:rsidR="00A84D41" w:rsidRDefault="00A84D41" w:rsidP="00B3703C">
      <w:pPr>
        <w:spacing w:after="0" w:line="240" w:lineRule="auto"/>
        <w:rPr>
          <w:rFonts w:ascii="Times New Roman" w:hAnsi="Times New Roman" w:cs="Times New Roman"/>
        </w:rPr>
      </w:pPr>
    </w:p>
    <w:sectPr w:rsidR="00A84D41" w:rsidSect="00541DC3">
      <w:headerReference w:type="default" r:id="rId7"/>
      <w:footerReference w:type="default" r:id="rId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62FB7" w14:textId="77777777" w:rsidR="00541DC3" w:rsidRDefault="00541DC3" w:rsidP="00541DC3">
      <w:pPr>
        <w:spacing w:after="0" w:line="240" w:lineRule="auto"/>
      </w:pPr>
      <w:r>
        <w:separator/>
      </w:r>
    </w:p>
  </w:endnote>
  <w:endnote w:type="continuationSeparator" w:id="0">
    <w:p w14:paraId="14F20CE1" w14:textId="77777777" w:rsidR="00541DC3" w:rsidRDefault="00541DC3" w:rsidP="00541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41DC3" w14:paraId="38445DB8" w14:textId="77777777" w:rsidTr="00140845">
      <w:tc>
        <w:tcPr>
          <w:tcW w:w="12420" w:type="dxa"/>
          <w:vAlign w:val="center"/>
        </w:tcPr>
        <w:p w14:paraId="050F5534" w14:textId="77777777" w:rsidR="00541DC3" w:rsidRDefault="00541DC3" w:rsidP="00541DC3">
          <w:pPr>
            <w:pStyle w:val="Footer"/>
          </w:pPr>
          <w:r>
            <w:rPr>
              <w:noProof/>
            </w:rPr>
            <w:drawing>
              <wp:anchor distT="0" distB="0" distL="114300" distR="114300" simplePos="0" relativeHeight="251662336" behindDoc="0" locked="0" layoutInCell="1" allowOverlap="1" wp14:anchorId="13EFA3FA" wp14:editId="6B727A52">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0100BA17" w14:textId="77777777" w:rsidTr="00140845">
      <w:tc>
        <w:tcPr>
          <w:tcW w:w="12420" w:type="dxa"/>
          <w:vAlign w:val="center"/>
        </w:tcPr>
        <w:p w14:paraId="31CC2DAB" w14:textId="77777777" w:rsidR="00541DC3" w:rsidRDefault="00541DC3" w:rsidP="00541DC3">
          <w:pPr>
            <w:pStyle w:val="Footer"/>
          </w:pPr>
          <w:r>
            <w:rPr>
              <w:noProof/>
            </w:rPr>
            <w:drawing>
              <wp:anchor distT="0" distB="0" distL="114300" distR="114300" simplePos="0" relativeHeight="251664384" behindDoc="0" locked="0" layoutInCell="1" allowOverlap="1" wp14:anchorId="21CB9297" wp14:editId="19C37137">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79DB13F5" wp14:editId="64999B0F">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descr="A blue and orang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54618" name="Picture 68654618" descr="A blue and orange logo&#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33F98B50" w14:textId="77777777" w:rsidR="00541DC3" w:rsidRDefault="00541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9E40C6" w14:textId="77777777" w:rsidR="00541DC3" w:rsidRDefault="00541DC3" w:rsidP="00541DC3">
      <w:pPr>
        <w:spacing w:after="0" w:line="240" w:lineRule="auto"/>
      </w:pPr>
      <w:r>
        <w:separator/>
      </w:r>
    </w:p>
  </w:footnote>
  <w:footnote w:type="continuationSeparator" w:id="0">
    <w:p w14:paraId="54DA4399" w14:textId="77777777" w:rsidR="00541DC3" w:rsidRDefault="00541DC3" w:rsidP="00541D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41DC3" w14:paraId="620C76EF" w14:textId="77777777" w:rsidTr="00140845">
      <w:trPr>
        <w:trHeight w:val="890"/>
      </w:trPr>
      <w:tc>
        <w:tcPr>
          <w:tcW w:w="12600" w:type="dxa"/>
        </w:tcPr>
        <w:p w14:paraId="7B0AA297" w14:textId="77777777" w:rsidR="00541DC3" w:rsidRDefault="00541DC3" w:rsidP="00541DC3">
          <w:pPr>
            <w:pStyle w:val="Header"/>
            <w:ind w:left="600" w:firstLine="810"/>
          </w:pPr>
          <w:r>
            <w:rPr>
              <w:noProof/>
            </w:rPr>
            <w:drawing>
              <wp:inline distT="0" distB="0" distL="0" distR="0" wp14:anchorId="6C871FBD" wp14:editId="16D989BA">
                <wp:extent cx="1200123" cy="639551"/>
                <wp:effectExtent l="0" t="0" r="635" b="8255"/>
                <wp:docPr id="618564259" name="Picture 1" descr="A logo with a hand and a tree roots&#10;&#10;Description automatically generated">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64259" name="Picture 1" descr="A logo with a hand and a tree roots&#10;&#10;Description automatically generated">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328565FC" wp14:editId="42A63DFA">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728B7EA9" w14:textId="77777777" w:rsidTr="00140845">
      <w:trPr>
        <w:trHeight w:val="166"/>
      </w:trPr>
      <w:tc>
        <w:tcPr>
          <w:tcW w:w="12600" w:type="dxa"/>
        </w:tcPr>
        <w:p w14:paraId="133BA73D" w14:textId="77777777" w:rsidR="00541DC3" w:rsidRDefault="00541DC3" w:rsidP="00541DC3">
          <w:pPr>
            <w:pStyle w:val="Header"/>
          </w:pPr>
          <w:r>
            <w:rPr>
              <w:noProof/>
            </w:rPr>
            <w:drawing>
              <wp:anchor distT="0" distB="0" distL="114300" distR="114300" simplePos="0" relativeHeight="251660288" behindDoc="0" locked="0" layoutInCell="1" allowOverlap="1" wp14:anchorId="7EA479F5" wp14:editId="06E7998E">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0B44E72A" w14:textId="77777777" w:rsidR="00541DC3" w:rsidRDefault="00541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13E9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 w15:restartNumberingAfterBreak="0">
    <w:nsid w:val="013A3B71"/>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 w15:restartNumberingAfterBreak="0">
    <w:nsid w:val="03FB5567"/>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44B530E"/>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4" w15:restartNumberingAfterBreak="0">
    <w:nsid w:val="09566C6B"/>
    <w:multiLevelType w:val="hybridMultilevel"/>
    <w:tmpl w:val="203AC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C54A3"/>
    <w:multiLevelType w:val="multilevel"/>
    <w:tmpl w:val="9EF48FAA"/>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2"/>
        <w:szCs w:val="22"/>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6" w15:restartNumberingAfterBreak="0">
    <w:nsid w:val="116451A2"/>
    <w:multiLevelType w:val="hybridMultilevel"/>
    <w:tmpl w:val="0AF0D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FE558D"/>
    <w:multiLevelType w:val="hybridMultilevel"/>
    <w:tmpl w:val="1862BD1A"/>
    <w:lvl w:ilvl="0" w:tplc="446A2678">
      <w:start w:val="5"/>
      <w:numFmt w:val="decimal"/>
      <w:lvlText w:val="%1."/>
      <w:lvlJc w:val="left"/>
      <w:pPr>
        <w:ind w:left="579" w:hanging="360"/>
      </w:pPr>
      <w:rPr>
        <w:rFonts w:hint="default"/>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8" w15:restartNumberingAfterBreak="0">
    <w:nsid w:val="1A7E021C"/>
    <w:multiLevelType w:val="hybridMultilevel"/>
    <w:tmpl w:val="12269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6E5DCD"/>
    <w:multiLevelType w:val="hybridMultilevel"/>
    <w:tmpl w:val="7FD44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5443D2"/>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1" w15:restartNumberingAfterBreak="0">
    <w:nsid w:val="2FFC13C1"/>
    <w:multiLevelType w:val="hybridMultilevel"/>
    <w:tmpl w:val="19B47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79481F"/>
    <w:multiLevelType w:val="hybridMultilevel"/>
    <w:tmpl w:val="2B6E7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E61A17"/>
    <w:multiLevelType w:val="multilevel"/>
    <w:tmpl w:val="544E90A6"/>
    <w:lvl w:ilvl="0">
      <w:start w:val="1"/>
      <w:numFmt w:val="decimal"/>
      <w:lvlText w:val="%1"/>
      <w:lvlJc w:val="left"/>
      <w:pPr>
        <w:ind w:left="360" w:hanging="360"/>
      </w:pPr>
      <w:rPr>
        <w:rFonts w:hint="default"/>
      </w:rPr>
    </w:lvl>
    <w:lvl w:ilvl="1">
      <w:start w:val="4"/>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4" w15:restartNumberingAfterBreak="0">
    <w:nsid w:val="3A202558"/>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5" w15:restartNumberingAfterBreak="0">
    <w:nsid w:val="3CB111D7"/>
    <w:multiLevelType w:val="hybridMultilevel"/>
    <w:tmpl w:val="52E6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5459D5"/>
    <w:multiLevelType w:val="multilevel"/>
    <w:tmpl w:val="065C7212"/>
    <w:lvl w:ilvl="0">
      <w:start w:val="1"/>
      <w:numFmt w:val="decimal"/>
      <w:lvlText w:val="%1"/>
      <w:lvlJc w:val="left"/>
      <w:pPr>
        <w:ind w:left="360" w:hanging="360"/>
      </w:pPr>
      <w:rPr>
        <w:rFonts w:hint="default"/>
      </w:rPr>
    </w:lvl>
    <w:lvl w:ilvl="1">
      <w:start w:val="8"/>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7" w15:restartNumberingAfterBreak="0">
    <w:nsid w:val="3F8A47A4"/>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8" w15:restartNumberingAfterBreak="0">
    <w:nsid w:val="405B308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9" w15:restartNumberingAfterBreak="0">
    <w:nsid w:val="444708BC"/>
    <w:multiLevelType w:val="hybridMultilevel"/>
    <w:tmpl w:val="AF7816DC"/>
    <w:lvl w:ilvl="0" w:tplc="2326BB0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B8334E"/>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48B03D99"/>
    <w:multiLevelType w:val="hybridMultilevel"/>
    <w:tmpl w:val="971CB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B15515"/>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4E887E91"/>
    <w:multiLevelType w:val="hybridMultilevel"/>
    <w:tmpl w:val="9EA6BDC8"/>
    <w:lvl w:ilvl="0" w:tplc="522A8364">
      <w:start w:val="1"/>
      <w:numFmt w:val="bullet"/>
      <w:lvlText w:val=""/>
      <w:lvlJc w:val="left"/>
      <w:pPr>
        <w:ind w:left="820" w:hanging="360"/>
      </w:pPr>
      <w:rPr>
        <w:rFonts w:ascii="Symbol" w:eastAsia="Symbol" w:hAnsi="Symbol" w:hint="default"/>
        <w:sz w:val="22"/>
        <w:szCs w:val="22"/>
      </w:rPr>
    </w:lvl>
    <w:lvl w:ilvl="1" w:tplc="1C7E7630">
      <w:start w:val="1"/>
      <w:numFmt w:val="bullet"/>
      <w:lvlText w:val="•"/>
      <w:lvlJc w:val="left"/>
      <w:pPr>
        <w:ind w:left="1737" w:hanging="360"/>
      </w:pPr>
      <w:rPr>
        <w:rFonts w:hint="default"/>
      </w:rPr>
    </w:lvl>
    <w:lvl w:ilvl="2" w:tplc="97EA634E">
      <w:start w:val="1"/>
      <w:numFmt w:val="bullet"/>
      <w:lvlText w:val="•"/>
      <w:lvlJc w:val="left"/>
      <w:pPr>
        <w:ind w:left="2653" w:hanging="360"/>
      </w:pPr>
      <w:rPr>
        <w:rFonts w:hint="default"/>
      </w:rPr>
    </w:lvl>
    <w:lvl w:ilvl="3" w:tplc="470AD1C4">
      <w:start w:val="1"/>
      <w:numFmt w:val="bullet"/>
      <w:lvlText w:val="•"/>
      <w:lvlJc w:val="left"/>
      <w:pPr>
        <w:ind w:left="3570" w:hanging="360"/>
      </w:pPr>
      <w:rPr>
        <w:rFonts w:hint="default"/>
      </w:rPr>
    </w:lvl>
    <w:lvl w:ilvl="4" w:tplc="ECA62E3E">
      <w:start w:val="1"/>
      <w:numFmt w:val="bullet"/>
      <w:lvlText w:val="•"/>
      <w:lvlJc w:val="left"/>
      <w:pPr>
        <w:ind w:left="4486" w:hanging="360"/>
      </w:pPr>
      <w:rPr>
        <w:rFonts w:hint="default"/>
      </w:rPr>
    </w:lvl>
    <w:lvl w:ilvl="5" w:tplc="7D7C6966">
      <w:start w:val="1"/>
      <w:numFmt w:val="bullet"/>
      <w:lvlText w:val="•"/>
      <w:lvlJc w:val="left"/>
      <w:pPr>
        <w:ind w:left="5403" w:hanging="360"/>
      </w:pPr>
      <w:rPr>
        <w:rFonts w:hint="default"/>
      </w:rPr>
    </w:lvl>
    <w:lvl w:ilvl="6" w:tplc="E83AA7CC">
      <w:start w:val="1"/>
      <w:numFmt w:val="bullet"/>
      <w:lvlText w:val="•"/>
      <w:lvlJc w:val="left"/>
      <w:pPr>
        <w:ind w:left="6320" w:hanging="360"/>
      </w:pPr>
      <w:rPr>
        <w:rFonts w:hint="default"/>
      </w:rPr>
    </w:lvl>
    <w:lvl w:ilvl="7" w:tplc="D7186664">
      <w:start w:val="1"/>
      <w:numFmt w:val="bullet"/>
      <w:lvlText w:val="•"/>
      <w:lvlJc w:val="left"/>
      <w:pPr>
        <w:ind w:left="7236" w:hanging="360"/>
      </w:pPr>
      <w:rPr>
        <w:rFonts w:hint="default"/>
      </w:rPr>
    </w:lvl>
    <w:lvl w:ilvl="8" w:tplc="63C03B9E">
      <w:start w:val="1"/>
      <w:numFmt w:val="bullet"/>
      <w:lvlText w:val="•"/>
      <w:lvlJc w:val="left"/>
      <w:pPr>
        <w:ind w:left="8153" w:hanging="360"/>
      </w:pPr>
      <w:rPr>
        <w:rFonts w:hint="default"/>
      </w:rPr>
    </w:lvl>
  </w:abstractNum>
  <w:abstractNum w:abstractNumId="24" w15:restartNumberingAfterBreak="0">
    <w:nsid w:val="4F4420D5"/>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5" w15:restartNumberingAfterBreak="0">
    <w:nsid w:val="590F5909"/>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71AA5A92"/>
    <w:multiLevelType w:val="hybridMultilevel"/>
    <w:tmpl w:val="E27E7968"/>
    <w:lvl w:ilvl="0" w:tplc="FC2CDFF8">
      <w:start w:val="1"/>
      <w:numFmt w:val="decimal"/>
      <w:lvlText w:val="%1."/>
      <w:lvlJc w:val="left"/>
      <w:pPr>
        <w:ind w:left="480" w:hanging="361"/>
      </w:pPr>
      <w:rPr>
        <w:rFonts w:ascii="Times New Roman" w:eastAsia="Times New Roman" w:hAnsi="Times New Roman" w:hint="default"/>
        <w:b/>
        <w:bCs/>
        <w:sz w:val="22"/>
        <w:szCs w:val="22"/>
      </w:rPr>
    </w:lvl>
    <w:lvl w:ilvl="1" w:tplc="C4A443CC">
      <w:start w:val="1"/>
      <w:numFmt w:val="bullet"/>
      <w:lvlText w:val="•"/>
      <w:lvlJc w:val="left"/>
      <w:pPr>
        <w:ind w:left="1433" w:hanging="361"/>
      </w:pPr>
      <w:rPr>
        <w:rFonts w:hint="default"/>
      </w:rPr>
    </w:lvl>
    <w:lvl w:ilvl="2" w:tplc="549EBC26">
      <w:start w:val="1"/>
      <w:numFmt w:val="bullet"/>
      <w:lvlText w:val="•"/>
      <w:lvlJc w:val="left"/>
      <w:pPr>
        <w:ind w:left="2385" w:hanging="361"/>
      </w:pPr>
      <w:rPr>
        <w:rFonts w:hint="default"/>
      </w:rPr>
    </w:lvl>
    <w:lvl w:ilvl="3" w:tplc="7B389DC8">
      <w:start w:val="1"/>
      <w:numFmt w:val="bullet"/>
      <w:lvlText w:val="•"/>
      <w:lvlJc w:val="left"/>
      <w:pPr>
        <w:ind w:left="3338" w:hanging="361"/>
      </w:pPr>
      <w:rPr>
        <w:rFonts w:hint="default"/>
      </w:rPr>
    </w:lvl>
    <w:lvl w:ilvl="4" w:tplc="6DDE75A6">
      <w:start w:val="1"/>
      <w:numFmt w:val="bullet"/>
      <w:lvlText w:val="•"/>
      <w:lvlJc w:val="left"/>
      <w:pPr>
        <w:ind w:left="4290" w:hanging="361"/>
      </w:pPr>
      <w:rPr>
        <w:rFonts w:hint="default"/>
      </w:rPr>
    </w:lvl>
    <w:lvl w:ilvl="5" w:tplc="D428AF74">
      <w:start w:val="1"/>
      <w:numFmt w:val="bullet"/>
      <w:lvlText w:val="•"/>
      <w:lvlJc w:val="left"/>
      <w:pPr>
        <w:ind w:left="5243" w:hanging="361"/>
      </w:pPr>
      <w:rPr>
        <w:rFonts w:hint="default"/>
      </w:rPr>
    </w:lvl>
    <w:lvl w:ilvl="6" w:tplc="7610B4BE">
      <w:start w:val="1"/>
      <w:numFmt w:val="bullet"/>
      <w:lvlText w:val="•"/>
      <w:lvlJc w:val="left"/>
      <w:pPr>
        <w:ind w:left="6196" w:hanging="361"/>
      </w:pPr>
      <w:rPr>
        <w:rFonts w:hint="default"/>
      </w:rPr>
    </w:lvl>
    <w:lvl w:ilvl="7" w:tplc="8A96405A">
      <w:start w:val="1"/>
      <w:numFmt w:val="bullet"/>
      <w:lvlText w:val="•"/>
      <w:lvlJc w:val="left"/>
      <w:pPr>
        <w:ind w:left="7148" w:hanging="361"/>
      </w:pPr>
      <w:rPr>
        <w:rFonts w:hint="default"/>
      </w:rPr>
    </w:lvl>
    <w:lvl w:ilvl="8" w:tplc="320A140E">
      <w:start w:val="1"/>
      <w:numFmt w:val="bullet"/>
      <w:lvlText w:val="•"/>
      <w:lvlJc w:val="left"/>
      <w:pPr>
        <w:ind w:left="8101" w:hanging="361"/>
      </w:pPr>
      <w:rPr>
        <w:rFonts w:hint="default"/>
      </w:rPr>
    </w:lvl>
  </w:abstractNum>
  <w:abstractNum w:abstractNumId="27" w15:restartNumberingAfterBreak="0">
    <w:nsid w:val="71C26028"/>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75730A4D"/>
    <w:multiLevelType w:val="hybridMultilevel"/>
    <w:tmpl w:val="DFB49772"/>
    <w:lvl w:ilvl="0" w:tplc="858CBE7E">
      <w:start w:val="4"/>
      <w:numFmt w:val="decimal"/>
      <w:lvlText w:val="%1."/>
      <w:lvlJc w:val="left"/>
      <w:pPr>
        <w:ind w:left="480" w:hanging="361"/>
      </w:pPr>
      <w:rPr>
        <w:rFonts w:ascii="Times New Roman" w:eastAsia="Times New Roman" w:hAnsi="Times New Roman" w:hint="default"/>
        <w:b/>
        <w:bCs/>
        <w:sz w:val="22"/>
        <w:szCs w:val="22"/>
      </w:rPr>
    </w:lvl>
    <w:lvl w:ilvl="1" w:tplc="A3AC6A88">
      <w:start w:val="1"/>
      <w:numFmt w:val="bullet"/>
      <w:lvlText w:val=""/>
      <w:lvlJc w:val="left"/>
      <w:pPr>
        <w:ind w:left="860" w:hanging="360"/>
      </w:pPr>
      <w:rPr>
        <w:rFonts w:ascii="Symbol" w:eastAsia="Symbol" w:hAnsi="Symbol" w:hint="default"/>
        <w:sz w:val="22"/>
        <w:szCs w:val="22"/>
      </w:rPr>
    </w:lvl>
    <w:lvl w:ilvl="2" w:tplc="77F0D6A4">
      <w:start w:val="1"/>
      <w:numFmt w:val="bullet"/>
      <w:lvlText w:val="•"/>
      <w:lvlJc w:val="left"/>
      <w:pPr>
        <w:ind w:left="1874" w:hanging="360"/>
      </w:pPr>
      <w:rPr>
        <w:rFonts w:hint="default"/>
      </w:rPr>
    </w:lvl>
    <w:lvl w:ilvl="3" w:tplc="D64E2D64">
      <w:start w:val="1"/>
      <w:numFmt w:val="bullet"/>
      <w:lvlText w:val="•"/>
      <w:lvlJc w:val="left"/>
      <w:pPr>
        <w:ind w:left="2888" w:hanging="360"/>
      </w:pPr>
      <w:rPr>
        <w:rFonts w:hint="default"/>
      </w:rPr>
    </w:lvl>
    <w:lvl w:ilvl="4" w:tplc="CDD05AEC">
      <w:start w:val="1"/>
      <w:numFmt w:val="bullet"/>
      <w:lvlText w:val="•"/>
      <w:lvlJc w:val="left"/>
      <w:pPr>
        <w:ind w:left="3902" w:hanging="360"/>
      </w:pPr>
      <w:rPr>
        <w:rFonts w:hint="default"/>
      </w:rPr>
    </w:lvl>
    <w:lvl w:ilvl="5" w:tplc="7B2E1FF0">
      <w:start w:val="1"/>
      <w:numFmt w:val="bullet"/>
      <w:lvlText w:val="•"/>
      <w:lvlJc w:val="left"/>
      <w:pPr>
        <w:ind w:left="4916" w:hanging="360"/>
      </w:pPr>
      <w:rPr>
        <w:rFonts w:hint="default"/>
      </w:rPr>
    </w:lvl>
    <w:lvl w:ilvl="6" w:tplc="C316CC62">
      <w:start w:val="1"/>
      <w:numFmt w:val="bullet"/>
      <w:lvlText w:val="•"/>
      <w:lvlJc w:val="left"/>
      <w:pPr>
        <w:ind w:left="5930" w:hanging="360"/>
      </w:pPr>
      <w:rPr>
        <w:rFonts w:hint="default"/>
      </w:rPr>
    </w:lvl>
    <w:lvl w:ilvl="7" w:tplc="5B88EFB4">
      <w:start w:val="1"/>
      <w:numFmt w:val="bullet"/>
      <w:lvlText w:val="•"/>
      <w:lvlJc w:val="left"/>
      <w:pPr>
        <w:ind w:left="6944" w:hanging="360"/>
      </w:pPr>
      <w:rPr>
        <w:rFonts w:hint="default"/>
      </w:rPr>
    </w:lvl>
    <w:lvl w:ilvl="8" w:tplc="736C6D56">
      <w:start w:val="1"/>
      <w:numFmt w:val="bullet"/>
      <w:lvlText w:val="•"/>
      <w:lvlJc w:val="left"/>
      <w:pPr>
        <w:ind w:left="7958" w:hanging="360"/>
      </w:pPr>
      <w:rPr>
        <w:rFonts w:hint="default"/>
      </w:rPr>
    </w:lvl>
  </w:abstractNum>
  <w:abstractNum w:abstractNumId="29" w15:restartNumberingAfterBreak="0">
    <w:nsid w:val="7F5376C0"/>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num w:numId="1" w16cid:durableId="2113355986">
    <w:abstractNumId w:val="5"/>
  </w:num>
  <w:num w:numId="2" w16cid:durableId="174807569">
    <w:abstractNumId w:val="3"/>
  </w:num>
  <w:num w:numId="3" w16cid:durableId="348067659">
    <w:abstractNumId w:val="0"/>
  </w:num>
  <w:num w:numId="4" w16cid:durableId="1672564738">
    <w:abstractNumId w:val="18"/>
  </w:num>
  <w:num w:numId="5" w16cid:durableId="1009873163">
    <w:abstractNumId w:val="7"/>
  </w:num>
  <w:num w:numId="6" w16cid:durableId="800416473">
    <w:abstractNumId w:val="10"/>
  </w:num>
  <w:num w:numId="7" w16cid:durableId="801845141">
    <w:abstractNumId w:val="8"/>
  </w:num>
  <w:num w:numId="8" w16cid:durableId="2126803096">
    <w:abstractNumId w:val="19"/>
  </w:num>
  <w:num w:numId="9" w16cid:durableId="157814479">
    <w:abstractNumId w:val="17"/>
  </w:num>
  <w:num w:numId="10" w16cid:durableId="1747920746">
    <w:abstractNumId w:val="13"/>
  </w:num>
  <w:num w:numId="11" w16cid:durableId="1205144451">
    <w:abstractNumId w:val="9"/>
  </w:num>
  <w:num w:numId="12" w16cid:durableId="1606425348">
    <w:abstractNumId w:val="11"/>
  </w:num>
  <w:num w:numId="13" w16cid:durableId="652174609">
    <w:abstractNumId w:val="28"/>
  </w:num>
  <w:num w:numId="14" w16cid:durableId="349260324">
    <w:abstractNumId w:val="26"/>
  </w:num>
  <w:num w:numId="15" w16cid:durableId="509569315">
    <w:abstractNumId w:val="23"/>
  </w:num>
  <w:num w:numId="16" w16cid:durableId="280958666">
    <w:abstractNumId w:val="2"/>
  </w:num>
  <w:num w:numId="17" w16cid:durableId="177231996">
    <w:abstractNumId w:val="24"/>
  </w:num>
  <w:num w:numId="18" w16cid:durableId="784622396">
    <w:abstractNumId w:val="29"/>
  </w:num>
  <w:num w:numId="19" w16cid:durableId="786120893">
    <w:abstractNumId w:val="22"/>
  </w:num>
  <w:num w:numId="20" w16cid:durableId="1163740664">
    <w:abstractNumId w:val="12"/>
  </w:num>
  <w:num w:numId="21" w16cid:durableId="1368944151">
    <w:abstractNumId w:val="25"/>
  </w:num>
  <w:num w:numId="22" w16cid:durableId="184254238">
    <w:abstractNumId w:val="27"/>
  </w:num>
  <w:num w:numId="23" w16cid:durableId="1614704621">
    <w:abstractNumId w:val="20"/>
  </w:num>
  <w:num w:numId="24" w16cid:durableId="1718042770">
    <w:abstractNumId w:val="6"/>
  </w:num>
  <w:num w:numId="25" w16cid:durableId="526018287">
    <w:abstractNumId w:val="4"/>
  </w:num>
  <w:num w:numId="26" w16cid:durableId="1892299452">
    <w:abstractNumId w:val="21"/>
  </w:num>
  <w:num w:numId="27" w16cid:durableId="728498260">
    <w:abstractNumId w:val="15"/>
  </w:num>
  <w:num w:numId="28" w16cid:durableId="638340918">
    <w:abstractNumId w:val="1"/>
  </w:num>
  <w:num w:numId="29" w16cid:durableId="994070093">
    <w:abstractNumId w:val="16"/>
  </w:num>
  <w:num w:numId="30" w16cid:durableId="16026840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EAE"/>
    <w:rsid w:val="000162BB"/>
    <w:rsid w:val="00065AA0"/>
    <w:rsid w:val="00093A50"/>
    <w:rsid w:val="002B6084"/>
    <w:rsid w:val="002C1AA0"/>
    <w:rsid w:val="00312BD0"/>
    <w:rsid w:val="003A4148"/>
    <w:rsid w:val="00465426"/>
    <w:rsid w:val="004E3CF9"/>
    <w:rsid w:val="005042C7"/>
    <w:rsid w:val="0052518A"/>
    <w:rsid w:val="00541DC3"/>
    <w:rsid w:val="00552DA6"/>
    <w:rsid w:val="005A6628"/>
    <w:rsid w:val="005B5BA9"/>
    <w:rsid w:val="005B7D47"/>
    <w:rsid w:val="00606C63"/>
    <w:rsid w:val="006715EF"/>
    <w:rsid w:val="00674FB2"/>
    <w:rsid w:val="00681EAE"/>
    <w:rsid w:val="0070308D"/>
    <w:rsid w:val="00743A75"/>
    <w:rsid w:val="00780439"/>
    <w:rsid w:val="008134F7"/>
    <w:rsid w:val="00891814"/>
    <w:rsid w:val="00922E15"/>
    <w:rsid w:val="00A152FE"/>
    <w:rsid w:val="00A24C51"/>
    <w:rsid w:val="00A84D41"/>
    <w:rsid w:val="00AA7190"/>
    <w:rsid w:val="00AC174B"/>
    <w:rsid w:val="00B11CE4"/>
    <w:rsid w:val="00B33EA9"/>
    <w:rsid w:val="00B3703C"/>
    <w:rsid w:val="00B644A6"/>
    <w:rsid w:val="00B7027B"/>
    <w:rsid w:val="00B840CC"/>
    <w:rsid w:val="00C241F3"/>
    <w:rsid w:val="00C549BE"/>
    <w:rsid w:val="00C755BF"/>
    <w:rsid w:val="00C831CF"/>
    <w:rsid w:val="00C935FE"/>
    <w:rsid w:val="00CB242C"/>
    <w:rsid w:val="00CD7440"/>
    <w:rsid w:val="00D000CD"/>
    <w:rsid w:val="00D70FED"/>
    <w:rsid w:val="00E070BF"/>
    <w:rsid w:val="00E62E87"/>
    <w:rsid w:val="00E92D2F"/>
    <w:rsid w:val="00EF1AE4"/>
    <w:rsid w:val="00FD7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F8568"/>
  <w15:docId w15:val="{26D48B0C-EAF8-4960-8516-FCD127A1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1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1"/>
    <w:qFormat/>
    <w:rsid w:val="00681EAE"/>
    <w:pPr>
      <w:widowControl w:val="0"/>
      <w:autoSpaceDE w:val="0"/>
      <w:autoSpaceDN w:val="0"/>
      <w:spacing w:after="0" w:line="240" w:lineRule="auto"/>
      <w:ind w:left="712" w:hanging="493"/>
      <w:outlineLvl w:val="1"/>
    </w:pPr>
    <w:rPr>
      <w:rFonts w:ascii="Times New Roman" w:eastAsia="Times New Roman" w:hAnsi="Times New Roman" w:cs="Times New Roman"/>
      <w:b/>
      <w:bCs/>
      <w:i/>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681EAE"/>
    <w:rPr>
      <w:rFonts w:ascii="Times New Roman" w:eastAsia="Times New Roman" w:hAnsi="Times New Roman" w:cs="Times New Roman"/>
      <w:b/>
      <w:bCs/>
      <w:i/>
      <w:sz w:val="28"/>
      <w:szCs w:val="28"/>
      <w:lang w:bidi="en-US"/>
    </w:rPr>
  </w:style>
  <w:style w:type="paragraph" w:styleId="BodyText">
    <w:name w:val="Body Text"/>
    <w:basedOn w:val="Normal"/>
    <w:link w:val="BodyTextChar"/>
    <w:uiPriority w:val="1"/>
    <w:qFormat/>
    <w:rsid w:val="00681EAE"/>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81EAE"/>
    <w:rPr>
      <w:rFonts w:ascii="Times New Roman" w:eastAsia="Times New Roman" w:hAnsi="Times New Roman" w:cs="Times New Roman"/>
      <w:sz w:val="24"/>
      <w:szCs w:val="24"/>
      <w:lang w:bidi="en-US"/>
    </w:rPr>
  </w:style>
  <w:style w:type="paragraph" w:customStyle="1" w:styleId="TableParagraph">
    <w:name w:val="Table Paragraph"/>
    <w:basedOn w:val="Normal"/>
    <w:uiPriority w:val="1"/>
    <w:qFormat/>
    <w:rsid w:val="00681EAE"/>
    <w:pPr>
      <w:widowControl w:val="0"/>
      <w:autoSpaceDE w:val="0"/>
      <w:autoSpaceDN w:val="0"/>
      <w:spacing w:after="0" w:line="240" w:lineRule="auto"/>
      <w:ind w:left="107"/>
    </w:pPr>
    <w:rPr>
      <w:rFonts w:ascii="Times New Roman" w:eastAsia="Times New Roman" w:hAnsi="Times New Roman" w:cs="Times New Roman"/>
      <w:lang w:bidi="en-US"/>
    </w:rPr>
  </w:style>
  <w:style w:type="paragraph" w:styleId="ListParagraph">
    <w:name w:val="List Paragraph"/>
    <w:basedOn w:val="Normal"/>
    <w:uiPriority w:val="34"/>
    <w:qFormat/>
    <w:rsid w:val="00681EAE"/>
    <w:pPr>
      <w:ind w:left="720"/>
      <w:contextualSpacing/>
    </w:pPr>
  </w:style>
  <w:style w:type="paragraph" w:customStyle="1" w:styleId="Default">
    <w:name w:val="Default"/>
    <w:rsid w:val="00681EA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504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2518A"/>
    <w:rPr>
      <w:rFonts w:asciiTheme="majorHAnsi" w:eastAsiaTheme="majorEastAsia" w:hAnsiTheme="majorHAnsi" w:cstheme="majorBidi"/>
      <w:b/>
      <w:bCs/>
      <w:color w:val="365F91" w:themeColor="accent1" w:themeShade="BF"/>
      <w:sz w:val="28"/>
      <w:szCs w:val="28"/>
    </w:rPr>
  </w:style>
  <w:style w:type="table" w:customStyle="1" w:styleId="TableNormal1">
    <w:name w:val="Table Normal1"/>
    <w:uiPriority w:val="2"/>
    <w:semiHidden/>
    <w:unhideWhenUsed/>
    <w:qFormat/>
    <w:rsid w:val="0052518A"/>
    <w:pPr>
      <w:widowControl w:val="0"/>
      <w:spacing w:after="0" w:line="240" w:lineRule="auto"/>
    </w:pPr>
    <w:tblPr>
      <w:tblInd w:w="0" w:type="dxa"/>
      <w:tblCellMar>
        <w:top w:w="0" w:type="dxa"/>
        <w:left w:w="0" w:type="dxa"/>
        <w:bottom w:w="0" w:type="dxa"/>
        <w:right w:w="0" w:type="dxa"/>
      </w:tblCellMar>
    </w:tblPr>
  </w:style>
  <w:style w:type="character" w:styleId="Hyperlink">
    <w:name w:val="Hyperlink"/>
    <w:basedOn w:val="DefaultParagraphFont"/>
    <w:uiPriority w:val="99"/>
    <w:unhideWhenUsed/>
    <w:rsid w:val="00552DA6"/>
    <w:rPr>
      <w:color w:val="0000FF" w:themeColor="hyperlink"/>
      <w:u w:val="single"/>
    </w:rPr>
  </w:style>
  <w:style w:type="character" w:styleId="CommentReference">
    <w:name w:val="annotation reference"/>
    <w:basedOn w:val="DefaultParagraphFont"/>
    <w:uiPriority w:val="99"/>
    <w:semiHidden/>
    <w:unhideWhenUsed/>
    <w:rsid w:val="00B3703C"/>
    <w:rPr>
      <w:sz w:val="16"/>
      <w:szCs w:val="16"/>
    </w:rPr>
  </w:style>
  <w:style w:type="paragraph" w:styleId="CommentText">
    <w:name w:val="annotation text"/>
    <w:basedOn w:val="Normal"/>
    <w:link w:val="CommentTextChar"/>
    <w:uiPriority w:val="99"/>
    <w:semiHidden/>
    <w:unhideWhenUsed/>
    <w:rsid w:val="00B3703C"/>
    <w:pPr>
      <w:spacing w:line="240" w:lineRule="auto"/>
    </w:pPr>
    <w:rPr>
      <w:sz w:val="20"/>
      <w:szCs w:val="20"/>
    </w:rPr>
  </w:style>
  <w:style w:type="character" w:customStyle="1" w:styleId="CommentTextChar">
    <w:name w:val="Comment Text Char"/>
    <w:basedOn w:val="DefaultParagraphFont"/>
    <w:link w:val="CommentText"/>
    <w:uiPriority w:val="99"/>
    <w:semiHidden/>
    <w:rsid w:val="00B3703C"/>
    <w:rPr>
      <w:sz w:val="20"/>
      <w:szCs w:val="20"/>
    </w:rPr>
  </w:style>
  <w:style w:type="paragraph" w:styleId="CommentSubject">
    <w:name w:val="annotation subject"/>
    <w:basedOn w:val="CommentText"/>
    <w:next w:val="CommentText"/>
    <w:link w:val="CommentSubjectChar"/>
    <w:uiPriority w:val="99"/>
    <w:semiHidden/>
    <w:unhideWhenUsed/>
    <w:rsid w:val="00B3703C"/>
    <w:rPr>
      <w:b/>
      <w:bCs/>
    </w:rPr>
  </w:style>
  <w:style w:type="character" w:customStyle="1" w:styleId="CommentSubjectChar">
    <w:name w:val="Comment Subject Char"/>
    <w:basedOn w:val="CommentTextChar"/>
    <w:link w:val="CommentSubject"/>
    <w:uiPriority w:val="99"/>
    <w:semiHidden/>
    <w:rsid w:val="00B3703C"/>
    <w:rPr>
      <w:b/>
      <w:bCs/>
      <w:sz w:val="20"/>
      <w:szCs w:val="20"/>
    </w:rPr>
  </w:style>
  <w:style w:type="paragraph" w:styleId="BalloonText">
    <w:name w:val="Balloon Text"/>
    <w:basedOn w:val="Normal"/>
    <w:link w:val="BalloonTextChar"/>
    <w:uiPriority w:val="99"/>
    <w:semiHidden/>
    <w:unhideWhenUsed/>
    <w:rsid w:val="00B370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03C"/>
    <w:rPr>
      <w:rFonts w:ascii="Tahoma" w:hAnsi="Tahoma" w:cs="Tahoma"/>
      <w:sz w:val="16"/>
      <w:szCs w:val="16"/>
    </w:rPr>
  </w:style>
  <w:style w:type="character" w:customStyle="1" w:styleId="UnresolvedMention1">
    <w:name w:val="Unresolved Mention1"/>
    <w:basedOn w:val="DefaultParagraphFont"/>
    <w:uiPriority w:val="99"/>
    <w:semiHidden/>
    <w:unhideWhenUsed/>
    <w:rsid w:val="00B7027B"/>
    <w:rPr>
      <w:color w:val="605E5C"/>
      <w:shd w:val="clear" w:color="auto" w:fill="E1DFDD"/>
    </w:rPr>
  </w:style>
  <w:style w:type="paragraph" w:styleId="Header">
    <w:name w:val="header"/>
    <w:basedOn w:val="Normal"/>
    <w:link w:val="HeaderChar"/>
    <w:uiPriority w:val="99"/>
    <w:unhideWhenUsed/>
    <w:rsid w:val="00541D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DC3"/>
  </w:style>
  <w:style w:type="paragraph" w:styleId="Footer">
    <w:name w:val="footer"/>
    <w:basedOn w:val="Normal"/>
    <w:link w:val="FooterChar"/>
    <w:uiPriority w:val="99"/>
    <w:unhideWhenUsed/>
    <w:rsid w:val="00541D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D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stopi</dc:creator>
  <cp:lastModifiedBy>Suela Topi</cp:lastModifiedBy>
  <cp:revision>7</cp:revision>
  <dcterms:created xsi:type="dcterms:W3CDTF">2024-05-17T12:30:00Z</dcterms:created>
  <dcterms:modified xsi:type="dcterms:W3CDTF">2024-10-30T07:44:00Z</dcterms:modified>
</cp:coreProperties>
</file>